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1C6C1B" w:rsidRDefault="001C6C1B" w:rsidP="00A54D27">
      <w:pPr>
        <w:spacing w:after="0"/>
        <w:jc w:val="center"/>
        <w:rPr>
          <w:b/>
          <w:sz w:val="28"/>
          <w:szCs w:val="28"/>
        </w:rPr>
      </w:pPr>
      <w:r>
        <w:rPr>
          <w:b/>
          <w:noProof/>
          <w:sz w:val="28"/>
          <w:szCs w:val="28"/>
        </w:rPr>
        <w:drawing>
          <wp:inline distT="0" distB="0" distL="0" distR="0" wp14:anchorId="5BE3CA9C" wp14:editId="6B94700B">
            <wp:extent cx="1596326" cy="989721"/>
            <wp:effectExtent l="0" t="0" r="444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1.jpg"/>
                    <pic:cNvPicPr/>
                  </pic:nvPicPr>
                  <pic:blipFill>
                    <a:blip r:embed="rId11">
                      <a:extLst>
                        <a:ext uri="{28A0092B-C50C-407E-A947-70E740481C1C}">
                          <a14:useLocalDpi xmlns:a14="http://schemas.microsoft.com/office/drawing/2010/main" val="0"/>
                        </a:ext>
                      </a:extLst>
                    </a:blip>
                    <a:stretch>
                      <a:fillRect/>
                    </a:stretch>
                  </pic:blipFill>
                  <pic:spPr>
                    <a:xfrm>
                      <a:off x="0" y="0"/>
                      <a:ext cx="1603685" cy="994284"/>
                    </a:xfrm>
                    <a:prstGeom prst="rect">
                      <a:avLst/>
                    </a:prstGeom>
                  </pic:spPr>
                </pic:pic>
              </a:graphicData>
            </a:graphic>
          </wp:inline>
        </w:drawing>
      </w:r>
    </w:p>
    <w:p w14:paraId="35CD7511" w14:textId="0D92895E" w:rsidR="00000000" w:rsidRPr="00A54D27" w:rsidRDefault="00000000">
      <w:pPr>
        <w:pStyle w:val="Title"/>
        <w:spacing w:after="120"/>
        <w:rPr>
          <w:b/>
          <w:sz w:val="28"/>
          <w:szCs w:val="28"/>
        </w:rPr>
      </w:pPr>
      <w:r w:rsidRPr="000E4645">
        <w:rPr>
          <w:b/>
        </w:rPr>
        <w:t>Annual Performance Measurement Outcome Summary</w:t>
      </w:r>
    </w:p>
    <w:p w14:paraId="27F29A9C" w14:textId="11BCD8D1" w:rsidR="00000000" w:rsidRPr="00A54D27" w:rsidRDefault="00000000">
      <w:pPr>
        <w:pStyle w:val="Subtitle"/>
        <w:spacing w:after="80"/>
        <w:jc w:val="center"/>
        <w:rPr>
          <w:b/>
          <w:sz w:val="28"/>
          <w:szCs w:val="28"/>
        </w:rPr>
      </w:pPr>
      <w:r w:rsidRPr="00374D13">
        <w:rPr>
          <w:b/>
          <w:color w:val="F58220"/>
          <w:sz w:val="32"/>
          <w:szCs w:val="32"/>
        </w:rPr>
        <w:t>Fiscal Year 2026</w:t>
      </w:r>
    </w:p>
    <w:p w14:paraId="0A37501D" w14:textId="045D6581" w:rsidR="00000000" w:rsidRPr="00D04409" w:rsidRDefault="00000000">
      <w:pPr>
        <w:pStyle w:val="Subtitle"/>
        <w:spacing w:after="360"/>
        <w:jc w:val="center"/>
        <w:rPr>
          <w:b/>
          <w:sz w:val="28"/>
          <w:szCs w:val="28"/>
        </w:rPr>
      </w:pPr>
      <w:r w:rsidRPr="00587503">
        <w:rPr>
          <w:color w:val="666666"/>
          <w:sz w:val="22"/>
        </w:rPr>
        <w:t>July 1, 2025, to June 30, 2026</w:t>
      </w:r>
    </w:p>
    <w:p w14:paraId="0A04153B" w14:textId="77777777" w:rsidR="00F86717" w:rsidRDefault="00F86717">
      <w:pPr>
        <w:pStyle w:val="Heading1"/>
        <w:rPr>
          <w:rFonts w:cstheme="minorBidi"/>
          <w:kern w:val="36"/>
          <w:sz w:val="32"/>
          <w14:ligatures w14:val="standardContextual"/>
        </w:rPr>
      </w:pPr>
      <w:r>
        <w:rPr>
          <w:rFonts w:cstheme="minorBidi"/>
        </w:rPr>
        <w:t>How to Read This Report</w:t>
      </w:r>
    </w:p>
    <w:p w14:paraId="5AB4C9F2" w14:textId="77777777" w:rsidR="00F86717" w:rsidRDefault="00F86717">
      <w:pPr>
        <w:rPr>
          <w:kern w:val="2"/>
          <w14:ligatures w14:val="standardContextual"/>
        </w:rPr>
      </w:pPr>
      <w:r>
        <w:t>This report summarizes how The Arc of Greater Boone County performed during Fiscal Year 2026. It is intended for board members, funders, community partners, families, and other readers who may not be familiar with the organization’s internal reporting. Each performance topic identifies the goal, the result, the type of measure, supporting data, and any follow-up actions.</w:t>
      </w:r>
    </w:p>
    <w:p w14:paraId="4A1596DF" w14:textId="77777777" w:rsidR="00BB0676" w:rsidRPr="00AE06AA" w:rsidRDefault="00AE06AA">
      <w:pPr>
        <w:pStyle w:val="Heading1"/>
        <w:rPr>
          <w:rFonts w:asciiTheme="minorHAnsi" w:hAnsiTheme="minorHAnsi" w:cstheme="minorBidi"/>
        </w:rPr>
      </w:pPr>
      <w:r>
        <w:rPr>
          <w:rFonts w:asciiTheme="minorHAnsi" w:hAnsiTheme="minorHAnsi" w:cstheme="minorBidi"/>
        </w:rPr>
        <w:t>Executive Summary</w:t>
      </w:r>
    </w:p>
    <w:p w14:paraId="07B8ACCD" w14:textId="77777777" w:rsidR="002351C8" w:rsidRPr="0069136C" w:rsidRDefault="00303E50" w:rsidP="00522170">
      <w:pPr>
        <w:rPr>
          <w:sz w:val="24"/>
          <w:szCs w:val="24"/>
        </w:rPr>
      </w:pPr>
      <w:r>
        <w:t>Fiscal Year 2026 focused on sustaining quality services while managing continued workforce pressure in human services</w:t>
      </w:r>
      <w:r w:rsidR="005C5268">
        <w:t>. The organization also responded to systemwide challenges related to</w:t>
      </w:r>
      <w:r>
        <w:t xml:space="preserve"> rate structures, proposed service changes</w:t>
      </w:r>
      <w:r w:rsidR="005C5268">
        <w:t>,</w:t>
      </w:r>
      <w:r>
        <w:t xml:space="preserve"> and implementation of new state processes.</w:t>
      </w:r>
    </w:p>
    <w:p w14:paraId="2D2E945C" w14:textId="77777777" w:rsidR="002351C8" w:rsidRPr="0069136C" w:rsidRDefault="00303E50" w:rsidP="00235BB0">
      <w:pPr>
        <w:rPr>
          <w:sz w:val="24"/>
          <w:szCs w:val="24"/>
        </w:rPr>
      </w:pPr>
      <w:r>
        <w:t xml:space="preserve">Although the legislature approved a significant waiver-rate increase that allowed the agency to raise its starting wage to $16.50 per hour in 2023, related cost-of-living increases have not been implemented </w:t>
      </w:r>
      <w:r w:rsidR="00560703">
        <w:t>because of</w:t>
      </w:r>
      <w:r>
        <w:t xml:space="preserve"> projected state budget shortfalls in the Medicaid program. </w:t>
      </w:r>
      <w:r w:rsidR="00560703">
        <w:t>As a result,</w:t>
      </w:r>
      <w:r>
        <w:t xml:space="preserve"> Medicaid Waiver Program </w:t>
      </w:r>
      <w:r w:rsidR="00560703">
        <w:t xml:space="preserve">revenue has remained </w:t>
      </w:r>
      <w:r>
        <w:t xml:space="preserve">stagnant over the </w:t>
      </w:r>
      <w:r w:rsidR="00560703">
        <w:t>past three</w:t>
      </w:r>
      <w:r>
        <w:t xml:space="preserve"> years. Additional changes in Pre-Employment </w:t>
      </w:r>
      <w:r w:rsidR="00560703">
        <w:t>Transition</w:t>
      </w:r>
      <w:r>
        <w:t xml:space="preserve"> Services and Vocational Rehabilitation have reduced </w:t>
      </w:r>
      <w:r w:rsidR="00560703">
        <w:t>revenue</w:t>
      </w:r>
      <w:r>
        <w:t xml:space="preserve"> and </w:t>
      </w:r>
      <w:r w:rsidR="00560703">
        <w:t>the number</w:t>
      </w:r>
      <w:r>
        <w:t xml:space="preserve"> of persons served in those programs. The State has recognized unintended impacts of the implemented changes</w:t>
      </w:r>
      <w:r w:rsidR="00560703">
        <w:t>,</w:t>
      </w:r>
      <w:r>
        <w:t xml:space="preserve"> and </w:t>
      </w:r>
      <w:r w:rsidR="00560703">
        <w:t>the agency is</w:t>
      </w:r>
      <w:r>
        <w:t xml:space="preserve"> hopeful that these services will rebound.</w:t>
      </w:r>
    </w:p>
    <w:p w14:paraId="68D4F398" w14:textId="28B94AB9" w:rsidR="00BB0676" w:rsidRPr="00542095" w:rsidRDefault="0069136C" w:rsidP="00B978EA">
      <w:r>
        <w:t>Even with these challenges</w:t>
      </w:r>
      <w:r w:rsidR="008F1368">
        <w:t xml:space="preserve">, the </w:t>
      </w:r>
      <w:r w:rsidR="00303E50">
        <w:t xml:space="preserve">organization </w:t>
      </w:r>
      <w:r w:rsidR="008F1368">
        <w:t>has provided</w:t>
      </w:r>
      <w:r w:rsidR="00303E50">
        <w:t xml:space="preserve"> modest cost</w:t>
      </w:r>
      <w:r w:rsidR="008F1368">
        <w:t>-</w:t>
      </w:r>
      <w:r w:rsidR="00303E50">
        <w:t>of</w:t>
      </w:r>
      <w:r w:rsidR="008F1368">
        <w:t>-</w:t>
      </w:r>
      <w:r w:rsidR="00303E50">
        <w:t xml:space="preserve">living increases </w:t>
      </w:r>
      <w:r w:rsidR="000C227B">
        <w:t>for</w:t>
      </w:r>
      <w:r w:rsidR="00303E50">
        <w:t xml:space="preserve"> staff</w:t>
      </w:r>
      <w:r w:rsidR="008F1368">
        <w:t>.</w:t>
      </w:r>
      <w:r w:rsidR="00303E50">
        <w:t xml:space="preserve"> Boone County continues to </w:t>
      </w:r>
      <w:r w:rsidR="008F1368">
        <w:t>experience</w:t>
      </w:r>
      <w:r w:rsidR="00303E50">
        <w:t xml:space="preserve"> </w:t>
      </w:r>
      <w:r w:rsidR="000C227B">
        <w:t>extremely low</w:t>
      </w:r>
      <w:r w:rsidR="00303E50">
        <w:t xml:space="preserve"> unemployment, and competition for employees </w:t>
      </w:r>
      <w:r w:rsidR="008F1368">
        <w:t>remains strong, particularly</w:t>
      </w:r>
      <w:r w:rsidR="00303E50">
        <w:t xml:space="preserve"> as industrial and warehouse positions </w:t>
      </w:r>
      <w:r w:rsidR="008F1368">
        <w:t xml:space="preserve">expand. Staffing challenges </w:t>
      </w:r>
      <w:r w:rsidR="00303E50">
        <w:t>continue to affect growth opportunities</w:t>
      </w:r>
      <w:r w:rsidR="008F1368">
        <w:t>; however, because</w:t>
      </w:r>
      <w:r w:rsidR="00303E50">
        <w:t xml:space="preserve"> demand remains high, program capacity </w:t>
      </w:r>
      <w:r w:rsidR="008F1368">
        <w:t>has expanded as hiring has allowed.</w:t>
      </w:r>
    </w:p>
    <w:p w14:paraId="039D300C" w14:textId="77777777" w:rsidR="002351C8" w:rsidRPr="0069136C" w:rsidRDefault="00303E50" w:rsidP="00356CF4">
      <w:pPr>
        <w:rPr>
          <w:sz w:val="24"/>
          <w:szCs w:val="24"/>
        </w:rPr>
      </w:pPr>
      <w:r>
        <w:t xml:space="preserve">The current </w:t>
      </w:r>
      <w:r w:rsidR="001E3CAF">
        <w:t xml:space="preserve">CARF </w:t>
      </w:r>
      <w:r>
        <w:t xml:space="preserve">accreditation expires soon, and the </w:t>
      </w:r>
      <w:r w:rsidR="001E3CAF">
        <w:t>next three</w:t>
      </w:r>
      <w:r>
        <w:t xml:space="preserve">-year </w:t>
      </w:r>
      <w:r w:rsidR="001E3CAF">
        <w:t>accreditation survey</w:t>
      </w:r>
      <w:r>
        <w:t xml:space="preserve"> is scheduled for early August.</w:t>
      </w:r>
    </w:p>
    <w:p w14:paraId="21D96D0D" w14:textId="2F269231" w:rsidR="002351C8" w:rsidRPr="0069136C" w:rsidRDefault="00303E50" w:rsidP="000B3F44">
      <w:pPr>
        <w:rPr>
          <w:sz w:val="24"/>
          <w:szCs w:val="24"/>
        </w:rPr>
      </w:pPr>
      <w:r>
        <w:lastRenderedPageBreak/>
        <w:t xml:space="preserve">Independent business units, including MainStreet Marketing Enterprises and the Women, Infants, and Children program, continue to grow. MainStreet Marketing Enterprises currently has </w:t>
      </w:r>
      <w:r w:rsidR="000C227B">
        <w:t>fifty-four</w:t>
      </w:r>
      <w:r>
        <w:t xml:space="preserve"> part-time workers with disabilities who earn between $7.25 and $16 per hour. The business has also expanded its scope of employment beyond manufacturing to include shipping, receiving, and order processing.</w:t>
      </w:r>
    </w:p>
    <w:p w14:paraId="519C8B3B" w14:textId="77777777" w:rsidR="00BB0676" w:rsidRPr="00542095" w:rsidRDefault="00606F16" w:rsidP="000B5F46">
      <w:r>
        <w:t>FY2026</w:t>
      </w:r>
      <w:r w:rsidR="00303E50">
        <w:t xml:space="preserve"> performance measures </w:t>
      </w:r>
      <w:r>
        <w:t>focused on</w:t>
      </w:r>
      <w:r w:rsidR="00303E50">
        <w:t xml:space="preserve"> experience of persons served, service effectiveness, service efficiency, access to services, and business functions. Data sources include service-delivery documentation in the electronic records system, department-manager reports, incident reviews, and financial records. Department managers and directors are responsible for maintaining records, and </w:t>
      </w:r>
      <w:r>
        <w:t xml:space="preserve">all staff receive </w:t>
      </w:r>
      <w:r w:rsidR="00303E50">
        <w:t xml:space="preserve">service-documentation </w:t>
      </w:r>
      <w:r>
        <w:t>training at</w:t>
      </w:r>
      <w:r w:rsidR="00303E50">
        <w:t xml:space="preserve"> hire.</w:t>
      </w:r>
    </w:p>
    <w:p w14:paraId="330BA548" w14:textId="77777777" w:rsidR="00BB0676" w:rsidRPr="00542095" w:rsidRDefault="00303E50" w:rsidP="000B0763">
      <w:r>
        <w:t>Metrics continue to be compiled using the system established in FY2021, with updates made as organizational needs evolve. Applicable data is also shared with grant makers, including the United Way of Central Indiana. The full data report will be distributed with this summary</w:t>
      </w:r>
      <w:r w:rsidR="00FE34A1">
        <w:t>, and the</w:t>
      </w:r>
      <w:r>
        <w:t xml:space="preserve"> key </w:t>
      </w:r>
      <w:r w:rsidR="00FE34A1">
        <w:t>results</w:t>
      </w:r>
      <w:r>
        <w:t xml:space="preserve"> are </w:t>
      </w:r>
      <w:r w:rsidR="00FE34A1">
        <w:t>organized</w:t>
      </w:r>
      <w:r>
        <w:t xml:space="preserve"> below.</w:t>
      </w:r>
    </w:p>
    <w:p w14:paraId="3D1CEF45" w14:textId="77777777" w:rsidR="00BB0676" w:rsidRPr="001B2036" w:rsidRDefault="001B2036">
      <w:pPr>
        <w:pStyle w:val="Heading1"/>
        <w:rPr>
          <w:rFonts w:asciiTheme="minorHAnsi" w:hAnsiTheme="minorHAnsi" w:cstheme="minorBidi"/>
        </w:rPr>
      </w:pPr>
      <w:r>
        <w:rPr>
          <w:rFonts w:asciiTheme="minorHAnsi" w:hAnsiTheme="minorHAnsi" w:cstheme="minorBidi"/>
        </w:rPr>
        <w:t>Program Description and Measurement Framework</w:t>
      </w:r>
    </w:p>
    <w:p w14:paraId="12CB977D" w14:textId="77777777" w:rsidR="00BB0676" w:rsidRPr="00542095" w:rsidRDefault="008B10FA" w:rsidP="00C322FC">
      <w:r>
        <w:t>Managers and department directors maintain dashboard reports for their areas. The Executive Director maintains a summary of organization-wide data, including the following measures:</w:t>
      </w:r>
    </w:p>
    <w:p w14:paraId="0B4441AE" w14:textId="77777777" w:rsidR="00BB0676" w:rsidRPr="002B3670" w:rsidRDefault="00303E50" w:rsidP="002B3670">
      <w:pPr>
        <w:pStyle w:val="ListParagraph"/>
        <w:numPr>
          <w:ilvl w:val="0"/>
          <w:numId w:val="12"/>
        </w:numPr>
        <w:rPr>
          <w:sz w:val="24"/>
          <w:szCs w:val="24"/>
        </w:rPr>
      </w:pPr>
      <w:r w:rsidRPr="002B3670">
        <w:rPr>
          <w:sz w:val="24"/>
          <w:szCs w:val="24"/>
        </w:rPr>
        <w:t>Demographics of persons served</w:t>
      </w:r>
      <w:r w:rsidR="002B3670">
        <w:rPr>
          <w:sz w:val="24"/>
          <w:szCs w:val="24"/>
        </w:rPr>
        <w:t>,</w:t>
      </w:r>
      <w:r w:rsidRPr="002B3670">
        <w:rPr>
          <w:sz w:val="24"/>
          <w:szCs w:val="24"/>
        </w:rPr>
        <w:t xml:space="preserve"> including gender, race, age, and county of residence</w:t>
      </w:r>
    </w:p>
    <w:p w14:paraId="54962883" w14:textId="77777777" w:rsidR="00BB0676" w:rsidRPr="0014127C" w:rsidRDefault="0014127C" w:rsidP="0014127C">
      <w:pPr>
        <w:pStyle w:val="ListParagraph"/>
        <w:numPr>
          <w:ilvl w:val="0"/>
          <w:numId w:val="12"/>
        </w:numPr>
        <w:rPr>
          <w:sz w:val="24"/>
          <w:szCs w:val="24"/>
        </w:rPr>
      </w:pPr>
      <w:r>
        <w:rPr>
          <w:sz w:val="24"/>
          <w:szCs w:val="24"/>
        </w:rPr>
        <w:t>Service effectiveness measures for each program area</w:t>
      </w:r>
    </w:p>
    <w:p w14:paraId="08227F6A" w14:textId="77777777" w:rsidR="00BB0676" w:rsidRPr="00267142" w:rsidRDefault="00303E50" w:rsidP="00267142">
      <w:pPr>
        <w:pStyle w:val="ListParagraph"/>
        <w:numPr>
          <w:ilvl w:val="1"/>
          <w:numId w:val="12"/>
        </w:numPr>
        <w:rPr>
          <w:sz w:val="24"/>
          <w:szCs w:val="24"/>
        </w:rPr>
      </w:pPr>
      <w:r w:rsidRPr="00267142">
        <w:rPr>
          <w:sz w:val="24"/>
          <w:szCs w:val="24"/>
        </w:rPr>
        <w:t>Day Services</w:t>
      </w:r>
      <w:r w:rsidR="00267142">
        <w:rPr>
          <w:sz w:val="24"/>
          <w:szCs w:val="24"/>
        </w:rPr>
        <w:t>:</w:t>
      </w:r>
      <w:r w:rsidRPr="00267142">
        <w:rPr>
          <w:sz w:val="24"/>
          <w:szCs w:val="24"/>
        </w:rPr>
        <w:t xml:space="preserve"> participation in discovery classes, home skills, art, community safety</w:t>
      </w:r>
      <w:r w:rsidR="00267142">
        <w:rPr>
          <w:sz w:val="24"/>
          <w:szCs w:val="24"/>
        </w:rPr>
        <w:t>,</w:t>
      </w:r>
      <w:r w:rsidRPr="00267142">
        <w:rPr>
          <w:sz w:val="24"/>
          <w:szCs w:val="24"/>
        </w:rPr>
        <w:t xml:space="preserve"> and community navigation</w:t>
      </w:r>
    </w:p>
    <w:p w14:paraId="2D42B9CE" w14:textId="77777777" w:rsidR="00BB0676" w:rsidRPr="006C5CA4" w:rsidRDefault="00303E50" w:rsidP="006C5CA4">
      <w:pPr>
        <w:pStyle w:val="ListParagraph"/>
        <w:numPr>
          <w:ilvl w:val="1"/>
          <w:numId w:val="12"/>
        </w:numPr>
        <w:rPr>
          <w:sz w:val="24"/>
          <w:szCs w:val="24"/>
        </w:rPr>
      </w:pPr>
      <w:r w:rsidRPr="006C5CA4">
        <w:rPr>
          <w:sz w:val="24"/>
          <w:szCs w:val="24"/>
        </w:rPr>
        <w:t>Career Connections</w:t>
      </w:r>
      <w:r w:rsidR="006C5CA4">
        <w:rPr>
          <w:sz w:val="24"/>
          <w:szCs w:val="24"/>
        </w:rPr>
        <w:t>:</w:t>
      </w:r>
      <w:r w:rsidRPr="006C5CA4">
        <w:rPr>
          <w:sz w:val="24"/>
          <w:szCs w:val="24"/>
        </w:rPr>
        <w:t xml:space="preserve"> average </w:t>
      </w:r>
      <w:r w:rsidR="006C5CA4">
        <w:rPr>
          <w:sz w:val="24"/>
          <w:szCs w:val="24"/>
        </w:rPr>
        <w:t xml:space="preserve">placement </w:t>
      </w:r>
      <w:r w:rsidRPr="006C5CA4">
        <w:rPr>
          <w:sz w:val="24"/>
          <w:szCs w:val="24"/>
        </w:rPr>
        <w:t>rates and the number of new job placements</w:t>
      </w:r>
    </w:p>
    <w:p w14:paraId="3AF9E465" w14:textId="77777777" w:rsidR="00BB0676" w:rsidRPr="008419A9" w:rsidRDefault="00303E50" w:rsidP="008419A9">
      <w:pPr>
        <w:pStyle w:val="ListParagraph"/>
        <w:numPr>
          <w:ilvl w:val="1"/>
          <w:numId w:val="12"/>
        </w:numPr>
        <w:rPr>
          <w:sz w:val="24"/>
          <w:szCs w:val="24"/>
        </w:rPr>
      </w:pPr>
      <w:r w:rsidRPr="008419A9">
        <w:rPr>
          <w:sz w:val="24"/>
          <w:szCs w:val="24"/>
        </w:rPr>
        <w:t>Supported Living</w:t>
      </w:r>
      <w:r w:rsidR="008419A9">
        <w:rPr>
          <w:sz w:val="24"/>
          <w:szCs w:val="24"/>
        </w:rPr>
        <w:t>:</w:t>
      </w:r>
      <w:r w:rsidRPr="008419A9">
        <w:rPr>
          <w:sz w:val="24"/>
          <w:szCs w:val="24"/>
        </w:rPr>
        <w:t xml:space="preserve"> number of community activities</w:t>
      </w:r>
    </w:p>
    <w:p w14:paraId="5894D81B" w14:textId="77777777" w:rsidR="00BB0676" w:rsidRPr="002046D2" w:rsidRDefault="00303E50" w:rsidP="002046D2">
      <w:pPr>
        <w:pStyle w:val="ListParagraph"/>
        <w:numPr>
          <w:ilvl w:val="1"/>
          <w:numId w:val="12"/>
        </w:numPr>
        <w:rPr>
          <w:sz w:val="24"/>
          <w:szCs w:val="24"/>
        </w:rPr>
      </w:pPr>
      <w:r w:rsidRPr="002046D2">
        <w:rPr>
          <w:sz w:val="24"/>
          <w:szCs w:val="24"/>
        </w:rPr>
        <w:t>Community integration across programs</w:t>
      </w:r>
      <w:r w:rsidR="002046D2">
        <w:rPr>
          <w:sz w:val="24"/>
          <w:szCs w:val="24"/>
        </w:rPr>
        <w:t>:</w:t>
      </w:r>
      <w:r w:rsidRPr="002046D2">
        <w:rPr>
          <w:sz w:val="24"/>
          <w:szCs w:val="24"/>
        </w:rPr>
        <w:t xml:space="preserve"> nutrition</w:t>
      </w:r>
      <w:r w:rsidR="002046D2">
        <w:rPr>
          <w:sz w:val="24"/>
          <w:szCs w:val="24"/>
        </w:rPr>
        <w:t xml:space="preserve"> and </w:t>
      </w:r>
      <w:r w:rsidRPr="002046D2">
        <w:rPr>
          <w:sz w:val="24"/>
          <w:szCs w:val="24"/>
        </w:rPr>
        <w:t>wellness participants, nutrition</w:t>
      </w:r>
      <w:r w:rsidR="002046D2">
        <w:rPr>
          <w:sz w:val="24"/>
          <w:szCs w:val="24"/>
        </w:rPr>
        <w:t xml:space="preserve"> and </w:t>
      </w:r>
      <w:r w:rsidRPr="002046D2">
        <w:rPr>
          <w:sz w:val="24"/>
          <w:szCs w:val="24"/>
        </w:rPr>
        <w:t>wellness sessions, transportation participants, and trips documented for United Way Basic Needs</w:t>
      </w:r>
      <w:r w:rsidR="002046D2">
        <w:rPr>
          <w:sz w:val="24"/>
          <w:szCs w:val="24"/>
        </w:rPr>
        <w:t xml:space="preserve"> reporting</w:t>
      </w:r>
    </w:p>
    <w:p w14:paraId="32247FCE" w14:textId="77777777" w:rsidR="00BB0676" w:rsidRPr="00276266" w:rsidRDefault="00303E50" w:rsidP="00276266">
      <w:pPr>
        <w:pStyle w:val="ListParagraph"/>
        <w:numPr>
          <w:ilvl w:val="0"/>
          <w:numId w:val="12"/>
        </w:numPr>
        <w:rPr>
          <w:sz w:val="24"/>
          <w:szCs w:val="24"/>
        </w:rPr>
      </w:pPr>
      <w:r w:rsidRPr="00276266">
        <w:rPr>
          <w:sz w:val="24"/>
          <w:szCs w:val="24"/>
        </w:rPr>
        <w:t>Experience of persons served</w:t>
      </w:r>
      <w:r w:rsidR="00276266">
        <w:rPr>
          <w:sz w:val="24"/>
          <w:szCs w:val="24"/>
        </w:rPr>
        <w:t>, captured</w:t>
      </w:r>
      <w:r w:rsidRPr="00276266">
        <w:rPr>
          <w:sz w:val="24"/>
          <w:szCs w:val="24"/>
        </w:rPr>
        <w:t xml:space="preserve"> by service</w:t>
      </w:r>
      <w:r w:rsidR="00276266">
        <w:rPr>
          <w:sz w:val="24"/>
          <w:szCs w:val="24"/>
        </w:rPr>
        <w:t xml:space="preserve"> area</w:t>
      </w:r>
    </w:p>
    <w:p w14:paraId="4FD7851D" w14:textId="77777777" w:rsidR="00BB0676" w:rsidRPr="00FF4530" w:rsidRDefault="00FF4530" w:rsidP="00FF4530">
      <w:pPr>
        <w:pStyle w:val="ListParagraph"/>
        <w:numPr>
          <w:ilvl w:val="1"/>
          <w:numId w:val="12"/>
        </w:numPr>
        <w:rPr>
          <w:sz w:val="24"/>
          <w:szCs w:val="24"/>
        </w:rPr>
      </w:pPr>
      <w:r>
        <w:rPr>
          <w:sz w:val="24"/>
          <w:szCs w:val="24"/>
        </w:rPr>
        <w:t>Number</w:t>
      </w:r>
      <w:r w:rsidR="00303E50" w:rsidRPr="00FF4530">
        <w:rPr>
          <w:sz w:val="24"/>
          <w:szCs w:val="24"/>
        </w:rPr>
        <w:t xml:space="preserve"> and </w:t>
      </w:r>
      <w:r>
        <w:rPr>
          <w:sz w:val="24"/>
          <w:szCs w:val="24"/>
        </w:rPr>
        <w:t>percentage</w:t>
      </w:r>
      <w:r w:rsidR="00303E50" w:rsidRPr="00FF4530">
        <w:rPr>
          <w:sz w:val="24"/>
          <w:szCs w:val="24"/>
        </w:rPr>
        <w:t xml:space="preserve"> of persons satisfied</w:t>
      </w:r>
    </w:p>
    <w:p w14:paraId="7B742C1A" w14:textId="77777777" w:rsidR="00BB0676" w:rsidRPr="00BD10B2" w:rsidRDefault="00BD10B2" w:rsidP="00BD10B2">
      <w:pPr>
        <w:pStyle w:val="ListParagraph"/>
        <w:numPr>
          <w:ilvl w:val="1"/>
          <w:numId w:val="12"/>
        </w:numPr>
        <w:rPr>
          <w:sz w:val="24"/>
          <w:szCs w:val="24"/>
        </w:rPr>
      </w:pPr>
      <w:r>
        <w:rPr>
          <w:sz w:val="24"/>
          <w:szCs w:val="24"/>
        </w:rPr>
        <w:t>Substantiated abuse or neglect incidents</w:t>
      </w:r>
    </w:p>
    <w:p w14:paraId="467350A0" w14:textId="77777777" w:rsidR="00BB0676" w:rsidRPr="00DD1E7D" w:rsidRDefault="00303E50" w:rsidP="00DD1E7D">
      <w:pPr>
        <w:pStyle w:val="ListParagraph"/>
        <w:numPr>
          <w:ilvl w:val="1"/>
          <w:numId w:val="12"/>
        </w:numPr>
        <w:rPr>
          <w:sz w:val="24"/>
          <w:szCs w:val="24"/>
        </w:rPr>
      </w:pPr>
      <w:r w:rsidRPr="00DD1E7D">
        <w:rPr>
          <w:sz w:val="24"/>
          <w:szCs w:val="24"/>
        </w:rPr>
        <w:t xml:space="preserve">Medication </w:t>
      </w:r>
      <w:r w:rsidR="00DD1E7D">
        <w:rPr>
          <w:sz w:val="24"/>
          <w:szCs w:val="24"/>
        </w:rPr>
        <w:t>errors</w:t>
      </w:r>
    </w:p>
    <w:p w14:paraId="1B6BC720" w14:textId="77777777" w:rsidR="00BB0676" w:rsidRPr="008D2B22" w:rsidRDefault="008D2B22" w:rsidP="008D2B22">
      <w:pPr>
        <w:pStyle w:val="ListParagraph"/>
        <w:numPr>
          <w:ilvl w:val="1"/>
          <w:numId w:val="12"/>
        </w:numPr>
        <w:rPr>
          <w:sz w:val="24"/>
          <w:szCs w:val="24"/>
        </w:rPr>
      </w:pPr>
      <w:r>
        <w:rPr>
          <w:sz w:val="24"/>
          <w:szCs w:val="24"/>
        </w:rPr>
        <w:t>Falls and injury incidents</w:t>
      </w:r>
    </w:p>
    <w:p w14:paraId="2DF86B35" w14:textId="77777777" w:rsidR="00BB0676" w:rsidRPr="00037432" w:rsidRDefault="00303E50" w:rsidP="00037432">
      <w:pPr>
        <w:pStyle w:val="ListParagraph"/>
        <w:numPr>
          <w:ilvl w:val="1"/>
          <w:numId w:val="12"/>
        </w:numPr>
        <w:rPr>
          <w:sz w:val="24"/>
          <w:szCs w:val="24"/>
        </w:rPr>
      </w:pPr>
      <w:r w:rsidRPr="00037432">
        <w:rPr>
          <w:sz w:val="24"/>
          <w:szCs w:val="24"/>
        </w:rPr>
        <w:t xml:space="preserve">Formal </w:t>
      </w:r>
      <w:r w:rsidR="00037432">
        <w:rPr>
          <w:sz w:val="24"/>
          <w:szCs w:val="24"/>
        </w:rPr>
        <w:t>grievances</w:t>
      </w:r>
    </w:p>
    <w:p w14:paraId="7A292D0C" w14:textId="77777777" w:rsidR="00BB0676" w:rsidRPr="004F44C7" w:rsidRDefault="00303E50" w:rsidP="004F44C7">
      <w:pPr>
        <w:pStyle w:val="ListParagraph"/>
        <w:numPr>
          <w:ilvl w:val="0"/>
          <w:numId w:val="12"/>
        </w:numPr>
        <w:rPr>
          <w:sz w:val="24"/>
          <w:szCs w:val="24"/>
        </w:rPr>
      </w:pPr>
      <w:r w:rsidRPr="004F44C7">
        <w:rPr>
          <w:sz w:val="24"/>
          <w:szCs w:val="24"/>
        </w:rPr>
        <w:t xml:space="preserve">Stakeholder </w:t>
      </w:r>
      <w:r w:rsidR="004F44C7">
        <w:rPr>
          <w:sz w:val="24"/>
          <w:szCs w:val="24"/>
        </w:rPr>
        <w:t xml:space="preserve">feedback, including </w:t>
      </w:r>
      <w:r w:rsidRPr="004F44C7">
        <w:rPr>
          <w:sz w:val="24"/>
          <w:szCs w:val="24"/>
        </w:rPr>
        <w:t xml:space="preserve">satisfaction </w:t>
      </w:r>
      <w:r w:rsidR="004F44C7">
        <w:rPr>
          <w:sz w:val="24"/>
          <w:szCs w:val="24"/>
        </w:rPr>
        <w:t xml:space="preserve">input </w:t>
      </w:r>
      <w:r w:rsidRPr="004F44C7">
        <w:rPr>
          <w:sz w:val="24"/>
          <w:szCs w:val="24"/>
        </w:rPr>
        <w:t>from families and case managers</w:t>
      </w:r>
      <w:r w:rsidR="004F44C7">
        <w:rPr>
          <w:sz w:val="24"/>
          <w:szCs w:val="24"/>
        </w:rPr>
        <w:t>, collected</w:t>
      </w:r>
      <w:r w:rsidRPr="004F44C7">
        <w:rPr>
          <w:sz w:val="24"/>
          <w:szCs w:val="24"/>
        </w:rPr>
        <w:t xml:space="preserve"> at least annually</w:t>
      </w:r>
    </w:p>
    <w:p w14:paraId="2ABA30AD" w14:textId="77777777" w:rsidR="00BB0676" w:rsidRPr="00657DFE" w:rsidRDefault="00657DFE" w:rsidP="00657DFE">
      <w:pPr>
        <w:pStyle w:val="ListParagraph"/>
        <w:numPr>
          <w:ilvl w:val="0"/>
          <w:numId w:val="12"/>
        </w:numPr>
        <w:rPr>
          <w:sz w:val="24"/>
          <w:szCs w:val="24"/>
        </w:rPr>
      </w:pPr>
      <w:r>
        <w:rPr>
          <w:sz w:val="24"/>
          <w:szCs w:val="24"/>
        </w:rPr>
        <w:t>Service efficiency measures, captured by service area where applicable</w:t>
      </w:r>
    </w:p>
    <w:p w14:paraId="08561FED" w14:textId="77777777" w:rsidR="00895773" w:rsidRDefault="00895773" w:rsidP="00895773">
      <w:pPr>
        <w:pStyle w:val="ListParagraph"/>
        <w:numPr>
          <w:ilvl w:val="1"/>
          <w:numId w:val="12"/>
        </w:numPr>
      </w:pPr>
      <w:r>
        <w:t>Hours/services provided</w:t>
      </w:r>
    </w:p>
    <w:p w14:paraId="6B1381EA" w14:textId="77777777" w:rsidR="00895773" w:rsidRDefault="00895773" w:rsidP="00895773">
      <w:pPr>
        <w:pStyle w:val="ListParagraph"/>
        <w:numPr>
          <w:ilvl w:val="1"/>
          <w:numId w:val="12"/>
        </w:numPr>
      </w:pPr>
      <w:r>
        <w:t>Persons receiving billable services</w:t>
      </w:r>
    </w:p>
    <w:p w14:paraId="666BDE66" w14:textId="77777777" w:rsidR="00895773" w:rsidRDefault="00895773" w:rsidP="00895773">
      <w:pPr>
        <w:pStyle w:val="ListParagraph"/>
        <w:numPr>
          <w:ilvl w:val="1"/>
          <w:numId w:val="12"/>
        </w:numPr>
      </w:pPr>
      <w:r>
        <w:t>Administrative (non-billable) staff hours where applicable</w:t>
      </w:r>
    </w:p>
    <w:p w14:paraId="533FDA93" w14:textId="77777777" w:rsidR="00895773" w:rsidRDefault="00895773" w:rsidP="00895773">
      <w:pPr>
        <w:pStyle w:val="ListParagraph"/>
        <w:numPr>
          <w:ilvl w:val="1"/>
          <w:numId w:val="12"/>
        </w:numPr>
      </w:pPr>
      <w:r>
        <w:t>Service utilization</w:t>
      </w:r>
    </w:p>
    <w:p w14:paraId="53B12C57" w14:textId="77777777" w:rsidR="00895773" w:rsidRDefault="00895773" w:rsidP="00895773">
      <w:pPr>
        <w:pStyle w:val="ListParagraph"/>
        <w:numPr>
          <w:ilvl w:val="0"/>
          <w:numId w:val="12"/>
        </w:numPr>
      </w:pPr>
      <w:r>
        <w:lastRenderedPageBreak/>
        <w:t>Service access will include</w:t>
      </w:r>
    </w:p>
    <w:p w14:paraId="4EFEF7DF" w14:textId="32E769D7" w:rsidR="00895773" w:rsidRDefault="00895773" w:rsidP="00895773">
      <w:pPr>
        <w:pStyle w:val="ListParagraph"/>
        <w:numPr>
          <w:ilvl w:val="1"/>
          <w:numId w:val="12"/>
        </w:numPr>
      </w:pPr>
      <w:r>
        <w:t>Current total enrollment</w:t>
      </w:r>
    </w:p>
    <w:p w14:paraId="2677FFED" w14:textId="77777777" w:rsidR="00895773" w:rsidRDefault="00895773" w:rsidP="00895773">
      <w:pPr>
        <w:pStyle w:val="ListParagraph"/>
        <w:numPr>
          <w:ilvl w:val="1"/>
          <w:numId w:val="12"/>
        </w:numPr>
      </w:pPr>
      <w:r>
        <w:t>Referrals</w:t>
      </w:r>
    </w:p>
    <w:p w14:paraId="64A1FFBC" w14:textId="77777777" w:rsidR="00895773" w:rsidRDefault="00895773" w:rsidP="00895773">
      <w:pPr>
        <w:pStyle w:val="ListParagraph"/>
        <w:numPr>
          <w:ilvl w:val="1"/>
          <w:numId w:val="12"/>
        </w:numPr>
      </w:pPr>
      <w:r>
        <w:t>Admissions</w:t>
      </w:r>
    </w:p>
    <w:p w14:paraId="1D7ED3A8" w14:textId="77777777" w:rsidR="00BB0676" w:rsidRPr="000856C5" w:rsidRDefault="000856C5" w:rsidP="000856C5">
      <w:pPr>
        <w:pStyle w:val="ListParagraph"/>
        <w:numPr>
          <w:ilvl w:val="1"/>
          <w:numId w:val="12"/>
        </w:numPr>
      </w:pPr>
      <w:r>
        <w:rPr>
          <w:sz w:val="24"/>
          <w:szCs w:val="24"/>
        </w:rPr>
        <w:t>Wait list numbers</w:t>
      </w:r>
    </w:p>
    <w:p w14:paraId="1620C4E7" w14:textId="77777777" w:rsidR="00BB0676" w:rsidRPr="002744AC" w:rsidRDefault="002744AC" w:rsidP="002744AC">
      <w:pPr>
        <w:pStyle w:val="ListParagraph"/>
        <w:numPr>
          <w:ilvl w:val="0"/>
          <w:numId w:val="12"/>
        </w:numPr>
        <w:rPr>
          <w:sz w:val="24"/>
          <w:szCs w:val="24"/>
        </w:rPr>
      </w:pPr>
      <w:r>
        <w:rPr>
          <w:sz w:val="24"/>
          <w:szCs w:val="24"/>
        </w:rPr>
        <w:t>Business-function measures</w:t>
      </w:r>
    </w:p>
    <w:p w14:paraId="2F1DBD0B" w14:textId="77777777" w:rsidR="00895773" w:rsidRDefault="00895773" w:rsidP="00895773">
      <w:pPr>
        <w:pStyle w:val="ListParagraph"/>
        <w:numPr>
          <w:ilvl w:val="1"/>
          <w:numId w:val="12"/>
        </w:numPr>
      </w:pPr>
      <w:r>
        <w:t>Employee Count</w:t>
      </w:r>
    </w:p>
    <w:p w14:paraId="22EA2CBC" w14:textId="77777777" w:rsidR="00895773" w:rsidRDefault="00895773" w:rsidP="00895773">
      <w:pPr>
        <w:pStyle w:val="ListParagraph"/>
        <w:numPr>
          <w:ilvl w:val="1"/>
          <w:numId w:val="12"/>
        </w:numPr>
      </w:pPr>
      <w:r>
        <w:t>Turnover</w:t>
      </w:r>
    </w:p>
    <w:p w14:paraId="0CC2E4B1" w14:textId="77777777" w:rsidR="00895773" w:rsidRDefault="00895773" w:rsidP="00895773">
      <w:pPr>
        <w:pStyle w:val="ListParagraph"/>
        <w:numPr>
          <w:ilvl w:val="1"/>
          <w:numId w:val="12"/>
        </w:numPr>
      </w:pPr>
      <w:r>
        <w:t>Revenue</w:t>
      </w:r>
    </w:p>
    <w:p w14:paraId="2BCC1D37" w14:textId="77777777" w:rsidR="00895773" w:rsidRDefault="00895773" w:rsidP="00895773">
      <w:pPr>
        <w:pStyle w:val="ListParagraph"/>
        <w:numPr>
          <w:ilvl w:val="1"/>
          <w:numId w:val="12"/>
        </w:numPr>
      </w:pPr>
      <w:r>
        <w:t>Profit Margin</w:t>
      </w:r>
    </w:p>
    <w:p w14:paraId="50898253" w14:textId="10984E1F" w:rsidR="00895773" w:rsidRDefault="00895773" w:rsidP="00895773">
      <w:pPr>
        <w:pStyle w:val="ListParagraph"/>
        <w:numPr>
          <w:ilvl w:val="1"/>
          <w:numId w:val="12"/>
        </w:numPr>
      </w:pPr>
      <w:r>
        <w:t>Current Ratio</w:t>
      </w:r>
    </w:p>
    <w:p w14:paraId="032B58D4" w14:textId="6789471D" w:rsidR="00BB0676" w:rsidRPr="00542095" w:rsidRDefault="00303E50" w:rsidP="00580E3E">
      <w:r>
        <w:t>Information is compiled from the accounting system, payroll system</w:t>
      </w:r>
      <w:r w:rsidR="00F73991">
        <w:t>,</w:t>
      </w:r>
      <w:r>
        <w:t xml:space="preserve"> and client records manager. Staff </w:t>
      </w:r>
      <w:r w:rsidR="00F73991">
        <w:t>who enter</w:t>
      </w:r>
      <w:r>
        <w:t xml:space="preserve"> information into </w:t>
      </w:r>
      <w:r w:rsidR="00F73991">
        <w:t>these systems</w:t>
      </w:r>
      <w:r>
        <w:t xml:space="preserve"> are trained </w:t>
      </w:r>
      <w:r w:rsidR="000C227B">
        <w:t>in</w:t>
      </w:r>
      <w:r>
        <w:t xml:space="preserve"> their roles and responsibilities.</w:t>
      </w:r>
    </w:p>
    <w:p w14:paraId="1C1B6485" w14:textId="77777777" w:rsidR="00F86717" w:rsidRDefault="00F86717">
      <w:pPr>
        <w:pStyle w:val="Heading2"/>
        <w:rPr>
          <w:rFonts w:cstheme="minorBidi"/>
          <w:kern w:val="2"/>
          <w:sz w:val="26"/>
          <w14:ligatures w14:val="standardContextual"/>
        </w:rPr>
      </w:pPr>
      <w:r>
        <w:rPr>
          <w:rFonts w:cstheme="minorBidi"/>
        </w:rPr>
        <w:t>Plain-Language Glossary</w:t>
      </w:r>
    </w:p>
    <w:p w14:paraId="62FA0E8B" w14:textId="77777777" w:rsidR="00F86717" w:rsidRPr="00F86717" w:rsidRDefault="00F86717" w:rsidP="00F86717">
      <w:pPr>
        <w:pStyle w:val="ListParagraph"/>
        <w:numPr>
          <w:ilvl w:val="0"/>
          <w:numId w:val="40"/>
        </w:numPr>
        <w:rPr>
          <w:kern w:val="2"/>
          <w:sz w:val="24"/>
          <w:szCs w:val="24"/>
          <w14:ligatures w14:val="standardContextual"/>
        </w:rPr>
      </w:pPr>
      <w:r w:rsidRPr="00F86717">
        <w:rPr>
          <w:b/>
          <w:bCs/>
          <w:sz w:val="24"/>
          <w:szCs w:val="24"/>
        </w:rPr>
        <w:t>CARF:</w:t>
      </w:r>
      <w:r w:rsidRPr="00F86717">
        <w:rPr>
          <w:sz w:val="24"/>
          <w:szCs w:val="24"/>
        </w:rPr>
        <w:t xml:space="preserve"> An independent organization that accredits health and human services providers.</w:t>
      </w:r>
    </w:p>
    <w:p w14:paraId="2E0CC89C" w14:textId="77777777" w:rsidR="00F86717" w:rsidRDefault="00F86717" w:rsidP="00F86717">
      <w:pPr>
        <w:pStyle w:val="ListParagraph"/>
        <w:numPr>
          <w:ilvl w:val="0"/>
          <w:numId w:val="40"/>
        </w:numPr>
        <w:rPr>
          <w:sz w:val="24"/>
          <w:szCs w:val="24"/>
        </w:rPr>
      </w:pPr>
      <w:r>
        <w:rPr>
          <w:b/>
          <w:bCs/>
          <w:sz w:val="24"/>
          <w:szCs w:val="24"/>
        </w:rPr>
        <w:t>DSP:</w:t>
      </w:r>
      <w:r>
        <w:rPr>
          <w:sz w:val="24"/>
          <w:szCs w:val="24"/>
        </w:rPr>
        <w:t xml:space="preserve"> Direct support professional; a staff member who provides hands-on support to people with disabilities.</w:t>
      </w:r>
    </w:p>
    <w:p w14:paraId="3B78C18B" w14:textId="77777777" w:rsidR="00F86717" w:rsidRDefault="00F86717" w:rsidP="00F86717">
      <w:pPr>
        <w:pStyle w:val="ListParagraph"/>
        <w:numPr>
          <w:ilvl w:val="0"/>
          <w:numId w:val="40"/>
        </w:numPr>
        <w:rPr>
          <w:sz w:val="24"/>
          <w:szCs w:val="24"/>
        </w:rPr>
      </w:pPr>
      <w:r>
        <w:rPr>
          <w:b/>
          <w:bCs/>
          <w:sz w:val="24"/>
          <w:szCs w:val="24"/>
        </w:rPr>
        <w:t>Pre-ETS:</w:t>
      </w:r>
      <w:r>
        <w:rPr>
          <w:sz w:val="24"/>
          <w:szCs w:val="24"/>
        </w:rPr>
        <w:t xml:space="preserve"> Pre-Employment Transition Services, which help students with disabilities prepare for employment.</w:t>
      </w:r>
    </w:p>
    <w:p w14:paraId="22A5C62B" w14:textId="77777777" w:rsidR="00F86717" w:rsidRDefault="00F86717" w:rsidP="00F86717">
      <w:pPr>
        <w:pStyle w:val="ListParagraph"/>
        <w:numPr>
          <w:ilvl w:val="0"/>
          <w:numId w:val="40"/>
        </w:numPr>
        <w:rPr>
          <w:sz w:val="24"/>
          <w:szCs w:val="24"/>
        </w:rPr>
      </w:pPr>
      <w:r>
        <w:rPr>
          <w:b/>
          <w:bCs/>
          <w:sz w:val="24"/>
          <w:szCs w:val="24"/>
        </w:rPr>
        <w:t>Vocational Rehabilitation:</w:t>
      </w:r>
      <w:r>
        <w:rPr>
          <w:sz w:val="24"/>
          <w:szCs w:val="24"/>
        </w:rPr>
        <w:t xml:space="preserve"> Publicly funded services that help people with disabilities prepare for, obtain, or retain employment.</w:t>
      </w:r>
    </w:p>
    <w:p w14:paraId="4CB01CD6" w14:textId="77777777" w:rsidR="00F86717" w:rsidRDefault="00F86717" w:rsidP="00F86717">
      <w:pPr>
        <w:pStyle w:val="ListParagraph"/>
        <w:numPr>
          <w:ilvl w:val="0"/>
          <w:numId w:val="40"/>
        </w:numPr>
        <w:rPr>
          <w:sz w:val="24"/>
          <w:szCs w:val="24"/>
        </w:rPr>
      </w:pPr>
      <w:r>
        <w:rPr>
          <w:b/>
          <w:bCs/>
          <w:sz w:val="24"/>
          <w:szCs w:val="24"/>
        </w:rPr>
        <w:t>Medicaid Waiver Program:</w:t>
      </w:r>
      <w:r>
        <w:rPr>
          <w:sz w:val="24"/>
          <w:szCs w:val="24"/>
        </w:rPr>
        <w:t xml:space="preserve"> Public funding that supports eligible people with disabilities in community-based settings.</w:t>
      </w:r>
    </w:p>
    <w:p w14:paraId="1B4F26F2" w14:textId="77777777" w:rsidR="00F86717" w:rsidRDefault="00F86717" w:rsidP="00F86717">
      <w:pPr>
        <w:pStyle w:val="ListParagraph"/>
        <w:numPr>
          <w:ilvl w:val="0"/>
          <w:numId w:val="40"/>
        </w:numPr>
        <w:rPr>
          <w:sz w:val="24"/>
          <w:szCs w:val="24"/>
        </w:rPr>
      </w:pPr>
      <w:r>
        <w:rPr>
          <w:b/>
          <w:bCs/>
          <w:sz w:val="24"/>
          <w:szCs w:val="24"/>
        </w:rPr>
        <w:t>Current ratio:</w:t>
      </w:r>
      <w:r>
        <w:rPr>
          <w:sz w:val="24"/>
          <w:szCs w:val="24"/>
        </w:rPr>
        <w:t xml:space="preserve"> A measure of the organization’s ability to pay short-term obligations using short-term assets.</w:t>
      </w:r>
    </w:p>
    <w:p w14:paraId="4695C64A" w14:textId="77777777" w:rsidR="00F86717" w:rsidRDefault="00F86717" w:rsidP="00F86717">
      <w:pPr>
        <w:pStyle w:val="ListParagraph"/>
        <w:numPr>
          <w:ilvl w:val="0"/>
          <w:numId w:val="40"/>
        </w:numPr>
        <w:rPr>
          <w:sz w:val="24"/>
          <w:szCs w:val="24"/>
        </w:rPr>
      </w:pPr>
      <w:r>
        <w:rPr>
          <w:b/>
          <w:bCs/>
          <w:sz w:val="24"/>
          <w:szCs w:val="24"/>
        </w:rPr>
        <w:t>Persons served or supported:</w:t>
      </w:r>
      <w:r>
        <w:rPr>
          <w:sz w:val="24"/>
          <w:szCs w:val="24"/>
        </w:rPr>
        <w:t xml:space="preserve"> Individuals who </w:t>
      </w:r>
      <w:proofErr w:type="gramStart"/>
      <w:r>
        <w:rPr>
          <w:sz w:val="24"/>
          <w:szCs w:val="24"/>
        </w:rPr>
        <w:t>receive</w:t>
      </w:r>
      <w:proofErr w:type="gramEnd"/>
      <w:r>
        <w:rPr>
          <w:sz w:val="24"/>
          <w:szCs w:val="24"/>
        </w:rPr>
        <w:t xml:space="preserve"> services from the organization.</w:t>
      </w:r>
    </w:p>
    <w:p w14:paraId="048F9022" w14:textId="77777777" w:rsidR="00587503" w:rsidRDefault="00587503">
      <w:pPr>
        <w:spacing w:after="200" w:line="276" w:lineRule="auto"/>
        <w:rPr>
          <w:rFonts w:asciiTheme="minorHAnsi" w:eastAsiaTheme="majorEastAsia" w:hAnsiTheme="minorHAnsi" w:cstheme="minorBidi"/>
          <w:b/>
          <w:color w:val="5B2C83"/>
          <w:sz w:val="38"/>
          <w:szCs w:val="32"/>
        </w:rPr>
      </w:pPr>
      <w:r>
        <w:rPr>
          <w:rFonts w:asciiTheme="minorHAnsi" w:hAnsiTheme="minorHAnsi" w:cstheme="minorBidi"/>
        </w:rPr>
        <w:br w:type="page"/>
      </w:r>
    </w:p>
    <w:p w14:paraId="253EBC03" w14:textId="29AA47C1" w:rsidR="00BB0676" w:rsidRPr="00EE405C" w:rsidRDefault="00EE405C">
      <w:pPr>
        <w:pStyle w:val="Heading1"/>
        <w:rPr>
          <w:rFonts w:asciiTheme="minorHAnsi" w:hAnsiTheme="minorHAnsi" w:cstheme="minorBidi"/>
        </w:rPr>
      </w:pPr>
      <w:r>
        <w:rPr>
          <w:rFonts w:asciiTheme="minorHAnsi" w:hAnsiTheme="minorHAnsi" w:cstheme="minorBidi"/>
        </w:rPr>
        <w:lastRenderedPageBreak/>
        <w:t>Key Performance Results</w:t>
      </w:r>
    </w:p>
    <w:p w14:paraId="34BB5730" w14:textId="6647E5F9" w:rsidR="00F67366" w:rsidRPr="00F67366" w:rsidRDefault="00A7759F" w:rsidP="00F67366">
      <w:pPr>
        <w:pStyle w:val="Heading2"/>
        <w:rPr>
          <w:rFonts w:asciiTheme="minorHAnsi" w:hAnsiTheme="minorHAnsi" w:cstheme="minorBidi"/>
        </w:rPr>
      </w:pPr>
      <w:r>
        <w:rPr>
          <w:rFonts w:asciiTheme="minorHAnsi" w:hAnsiTheme="minorHAnsi" w:cstheme="minorBidi"/>
        </w:rPr>
        <w:t>Incidents: Falls and Injuries</w:t>
      </w:r>
    </w:p>
    <w:p w14:paraId="16E5064B" w14:textId="77777777" w:rsidR="00F67366" w:rsidRDefault="00F67366" w:rsidP="00F67366">
      <w:pPr>
        <w:spacing w:after="0"/>
        <w:rPr>
          <w:b/>
          <w:bCs/>
        </w:rPr>
      </w:pPr>
    </w:p>
    <w:p w14:paraId="7919E14D" w14:textId="5E3DAEE8" w:rsidR="00F67366" w:rsidRDefault="00F67366" w:rsidP="00F67366">
      <w:pPr>
        <w:spacing w:after="0" w:line="240" w:lineRule="auto"/>
      </w:pPr>
      <w:r>
        <w:rPr>
          <w:b/>
          <w:bCs/>
        </w:rPr>
        <w:t>Goal:</w:t>
      </w:r>
      <w:r>
        <w:t xml:space="preserve"> No more than </w:t>
      </w:r>
      <w:r w:rsidR="000C227B">
        <w:t>three</w:t>
      </w:r>
      <w:r>
        <w:t xml:space="preserve"> per month</w:t>
      </w:r>
      <w:r w:rsidR="00433F62">
        <w:t xml:space="preserve"> across all departments</w:t>
      </w:r>
      <w:r>
        <w:t xml:space="preserve">. </w:t>
      </w:r>
    </w:p>
    <w:p w14:paraId="2721D882" w14:textId="31D35161" w:rsidR="00F67366" w:rsidRDefault="00F67366" w:rsidP="00F67366">
      <w:pPr>
        <w:spacing w:after="0"/>
      </w:pPr>
      <w:r>
        <w:rPr>
          <w:b/>
          <w:bCs/>
        </w:rPr>
        <w:t>Result:</w:t>
      </w:r>
      <w:r>
        <w:t xml:space="preserve"> </w:t>
      </w:r>
      <w:r w:rsidR="00AB363B">
        <w:t>1.58</w:t>
      </w:r>
      <w:r>
        <w:t xml:space="preserve"> per month; goal achieved. </w:t>
      </w:r>
    </w:p>
    <w:p w14:paraId="0BD7FD49" w14:textId="6F4E5DD7" w:rsidR="00F67366" w:rsidRDefault="00F67366" w:rsidP="00F67366">
      <w:pPr>
        <w:spacing w:after="0"/>
        <w:rPr>
          <w:kern w:val="2"/>
        </w:rPr>
      </w:pPr>
      <w:r>
        <w:rPr>
          <w:b/>
          <w:bCs/>
        </w:rPr>
        <w:t>Measure area:</w:t>
      </w:r>
      <w:r>
        <w:t xml:space="preserve"> Experience of persons served.</w:t>
      </w:r>
    </w:p>
    <w:p w14:paraId="52CF67D4" w14:textId="77777777" w:rsidR="00F67366" w:rsidRPr="00F67366" w:rsidRDefault="00F67366" w:rsidP="00F67366">
      <w:pPr>
        <w:spacing w:after="0"/>
        <w:rPr>
          <w:kern w:val="2"/>
        </w:rPr>
      </w:pPr>
    </w:p>
    <w:tbl>
      <w:tblPr>
        <w:tblStyle w:val="TableGrid"/>
        <w:tblW w:w="0" w:type="auto"/>
        <w:tblLook w:val="04A0" w:firstRow="1" w:lastRow="0" w:firstColumn="1" w:lastColumn="0" w:noHBand="0" w:noVBand="1"/>
      </w:tblPr>
      <w:tblGrid>
        <w:gridCol w:w="5125"/>
        <w:gridCol w:w="2610"/>
      </w:tblGrid>
      <w:tr w:rsidR="00523871" w:rsidRPr="00AE767D" w14:paraId="2D30802D" w14:textId="77777777" w:rsidTr="00523871">
        <w:tc>
          <w:tcPr>
            <w:tcW w:w="5125" w:type="dxa"/>
            <w:shd w:val="clear" w:color="auto" w:fill="FBD4B4" w:themeFill="accent6" w:themeFillTint="66"/>
          </w:tcPr>
          <w:p w14:paraId="55934D83" w14:textId="77777777" w:rsidR="00523871" w:rsidRPr="00AE767D" w:rsidRDefault="00523871" w:rsidP="00523871">
            <w:r w:rsidRPr="00AE767D">
              <w:t>Service</w:t>
            </w:r>
          </w:p>
        </w:tc>
        <w:tc>
          <w:tcPr>
            <w:tcW w:w="2610" w:type="dxa"/>
            <w:shd w:val="clear" w:color="auto" w:fill="FBD4B4" w:themeFill="accent6" w:themeFillTint="66"/>
          </w:tcPr>
          <w:p w14:paraId="0F117E8C" w14:textId="26CE0B01" w:rsidR="00523871" w:rsidRPr="00AE767D" w:rsidRDefault="00523871" w:rsidP="00523871">
            <w:r>
              <w:t>Falls/Injuries Reported</w:t>
            </w:r>
          </w:p>
        </w:tc>
      </w:tr>
      <w:tr w:rsidR="00523871" w14:paraId="06FE3152" w14:textId="77777777" w:rsidTr="00523871">
        <w:tc>
          <w:tcPr>
            <w:tcW w:w="5125" w:type="dxa"/>
          </w:tcPr>
          <w:p w14:paraId="38B2047B" w14:textId="77777777" w:rsidR="00523871" w:rsidRDefault="00523871" w:rsidP="00523871">
            <w:r>
              <w:t>Career Connections</w:t>
            </w:r>
          </w:p>
        </w:tc>
        <w:tc>
          <w:tcPr>
            <w:tcW w:w="2610" w:type="dxa"/>
          </w:tcPr>
          <w:p w14:paraId="2062BD20" w14:textId="275463D5" w:rsidR="00523871" w:rsidRDefault="00523871" w:rsidP="00523871">
            <w:r>
              <w:t>0</w:t>
            </w:r>
          </w:p>
        </w:tc>
      </w:tr>
      <w:tr w:rsidR="00523871" w14:paraId="6390DD0C" w14:textId="77777777" w:rsidTr="00523871">
        <w:tc>
          <w:tcPr>
            <w:tcW w:w="5125" w:type="dxa"/>
          </w:tcPr>
          <w:p w14:paraId="60B6CF35" w14:textId="77777777" w:rsidR="00523871" w:rsidRDefault="00523871" w:rsidP="00523871">
            <w:r>
              <w:t>Day Services</w:t>
            </w:r>
          </w:p>
        </w:tc>
        <w:tc>
          <w:tcPr>
            <w:tcW w:w="2610" w:type="dxa"/>
          </w:tcPr>
          <w:p w14:paraId="60381BD6" w14:textId="535BC229" w:rsidR="00523871" w:rsidRDefault="00F67366" w:rsidP="00523871">
            <w:r>
              <w:t>1</w:t>
            </w:r>
            <w:r w:rsidR="00AB363B">
              <w:t>5</w:t>
            </w:r>
          </w:p>
        </w:tc>
      </w:tr>
      <w:tr w:rsidR="00523871" w14:paraId="514097D9" w14:textId="77777777" w:rsidTr="00523871">
        <w:tc>
          <w:tcPr>
            <w:tcW w:w="5125" w:type="dxa"/>
          </w:tcPr>
          <w:p w14:paraId="22B19315" w14:textId="77777777" w:rsidR="00523871" w:rsidRDefault="00523871" w:rsidP="00523871">
            <w:r>
              <w:t>Supported Living/Respite</w:t>
            </w:r>
          </w:p>
        </w:tc>
        <w:tc>
          <w:tcPr>
            <w:tcW w:w="2610" w:type="dxa"/>
          </w:tcPr>
          <w:p w14:paraId="116455E9" w14:textId="339B03DD" w:rsidR="00523871" w:rsidRDefault="00F67366" w:rsidP="00523871">
            <w:r>
              <w:t>1</w:t>
            </w:r>
            <w:r w:rsidR="00AB363B">
              <w:t>7</w:t>
            </w:r>
          </w:p>
        </w:tc>
      </w:tr>
      <w:tr w:rsidR="00523871" w14:paraId="4AAC521E" w14:textId="77777777" w:rsidTr="00523871">
        <w:tc>
          <w:tcPr>
            <w:tcW w:w="5125" w:type="dxa"/>
            <w:shd w:val="clear" w:color="auto" w:fill="FBD4B4" w:themeFill="accent6" w:themeFillTint="66"/>
          </w:tcPr>
          <w:p w14:paraId="360E2F42" w14:textId="77777777" w:rsidR="00523871" w:rsidRDefault="00523871" w:rsidP="00523871">
            <w:r>
              <w:t>TOTALS</w:t>
            </w:r>
          </w:p>
        </w:tc>
        <w:tc>
          <w:tcPr>
            <w:tcW w:w="2610" w:type="dxa"/>
            <w:shd w:val="clear" w:color="auto" w:fill="FBD4B4" w:themeFill="accent6" w:themeFillTint="66"/>
          </w:tcPr>
          <w:p w14:paraId="5937BF22" w14:textId="12BF5E64" w:rsidR="00523871" w:rsidRDefault="00AB363B" w:rsidP="00523871">
            <w:r>
              <w:t>19</w:t>
            </w:r>
          </w:p>
        </w:tc>
      </w:tr>
      <w:tr w:rsidR="00523871" w14:paraId="6A43553E" w14:textId="77777777" w:rsidTr="00523871">
        <w:tc>
          <w:tcPr>
            <w:tcW w:w="5125" w:type="dxa"/>
            <w:shd w:val="clear" w:color="auto" w:fill="FBD4B4" w:themeFill="accent6" w:themeFillTint="66"/>
          </w:tcPr>
          <w:p w14:paraId="4FD72FC6" w14:textId="77777777" w:rsidR="00523871" w:rsidRDefault="00523871" w:rsidP="00523871">
            <w:r>
              <w:t>GOAL</w:t>
            </w:r>
          </w:p>
        </w:tc>
        <w:tc>
          <w:tcPr>
            <w:tcW w:w="2610" w:type="dxa"/>
            <w:shd w:val="clear" w:color="auto" w:fill="FBD4B4" w:themeFill="accent6" w:themeFillTint="66"/>
          </w:tcPr>
          <w:p w14:paraId="0D50A7D5" w14:textId="18A76586" w:rsidR="00523871" w:rsidRDefault="00F67366" w:rsidP="00523871">
            <w:r>
              <w:t>36</w:t>
            </w:r>
            <w:r w:rsidR="00523871">
              <w:t xml:space="preserve"> (</w:t>
            </w:r>
            <w:r>
              <w:t>3</w:t>
            </w:r>
            <w:r w:rsidR="00523871">
              <w:t>/month)</w:t>
            </w:r>
          </w:p>
        </w:tc>
      </w:tr>
    </w:tbl>
    <w:p w14:paraId="4D641834" w14:textId="3EDEF860" w:rsidR="00523871" w:rsidRDefault="00523871" w:rsidP="005D5F76">
      <w:pPr>
        <w:spacing w:after="0"/>
        <w:ind w:left="720"/>
        <w:jc w:val="both"/>
      </w:pPr>
    </w:p>
    <w:p w14:paraId="54013B38" w14:textId="5EA999A3" w:rsidR="009F51D0" w:rsidRDefault="00F67366" w:rsidP="00523871">
      <w:pPr>
        <w:spacing w:after="0"/>
        <w:jc w:val="both"/>
      </w:pPr>
      <w:r>
        <w:t>FY2025 Total = 11</w:t>
      </w:r>
    </w:p>
    <w:p w14:paraId="41282822" w14:textId="77777777" w:rsidR="002B65D9" w:rsidRDefault="009B4F23" w:rsidP="002B65D9">
      <w:pPr>
        <w:spacing w:after="0"/>
      </w:pPr>
      <w:r>
        <w:t>FY2024</w:t>
      </w:r>
      <w:r w:rsidR="00303E50">
        <w:t xml:space="preserve"> Total = 17</w:t>
      </w:r>
    </w:p>
    <w:p w14:paraId="1CF1600B" w14:textId="78D5E7BD" w:rsidR="0031063E" w:rsidRDefault="0031063E" w:rsidP="002B65D9">
      <w:pPr>
        <w:spacing w:after="0"/>
      </w:pPr>
      <w:r>
        <w:t>FY2023 Total = 16</w:t>
      </w:r>
    </w:p>
    <w:p w14:paraId="77FAD56C" w14:textId="444818EF" w:rsidR="00A45A85" w:rsidRDefault="00A45A85" w:rsidP="002B65D9">
      <w:pPr>
        <w:spacing w:after="0"/>
        <w:jc w:val="both"/>
      </w:pPr>
      <w:r>
        <w:t>FY2022 Total = 10</w:t>
      </w:r>
    </w:p>
    <w:p w14:paraId="0473B0D1" w14:textId="4F9C8092" w:rsidR="000404AF" w:rsidRDefault="00A45A85" w:rsidP="00523871">
      <w:pPr>
        <w:spacing w:after="0"/>
        <w:jc w:val="both"/>
      </w:pPr>
      <w:r>
        <w:t>FY2021</w:t>
      </w:r>
      <w:r w:rsidR="000404AF">
        <w:t xml:space="preserve"> </w:t>
      </w:r>
      <w:r>
        <w:t>T</w:t>
      </w:r>
      <w:r w:rsidR="000404AF">
        <w:t xml:space="preserve">otal = </w:t>
      </w:r>
      <w:r w:rsidR="004D4C70">
        <w:t>8</w:t>
      </w:r>
    </w:p>
    <w:p w14:paraId="40B9CE98" w14:textId="2DAE3A0C" w:rsidR="004D4C70" w:rsidRDefault="00A45A85" w:rsidP="00523871">
      <w:pPr>
        <w:spacing w:after="0"/>
        <w:jc w:val="both"/>
      </w:pPr>
      <w:r>
        <w:t>FY</w:t>
      </w:r>
      <w:r w:rsidR="004D4C70">
        <w:t>202</w:t>
      </w:r>
      <w:r>
        <w:t>0</w:t>
      </w:r>
      <w:r w:rsidR="004D4C70">
        <w:t xml:space="preserve"> Total = 30</w:t>
      </w:r>
    </w:p>
    <w:p w14:paraId="400CFD3A" w14:textId="692FC51E" w:rsidR="002351C8" w:rsidRPr="0069136C" w:rsidRDefault="00303E50" w:rsidP="00302192">
      <w:pPr>
        <w:rPr>
          <w:sz w:val="24"/>
          <w:szCs w:val="24"/>
        </w:rPr>
      </w:pPr>
      <w:r>
        <w:t>The year showed an increase in falls and injuries. Attendance has continued to grow, and the population served is aging. Program reviews found that some falls and injuries were repeated incidents involving specific persons supported who were managing health issues. At least one of those individuals has moved to a skilled nursing facility. One medical accident was related to a vehicle accident, which is also addressed in the critical incidents section.</w:t>
      </w:r>
    </w:p>
    <w:p w14:paraId="6DE1B93F" w14:textId="77777777" w:rsidR="00BB0676" w:rsidRPr="00542095" w:rsidRDefault="009D0C23" w:rsidP="00025C2D">
      <w:r>
        <w:t>Department leadership and the Safety Committee regularly review reportable incidents. When patterns are identified, leadership evaluates whether training, policy, or procedure changes are needed.</w:t>
      </w:r>
    </w:p>
    <w:p w14:paraId="5AE1D85C" w14:textId="77777777" w:rsidR="00BB0676" w:rsidRPr="00542095" w:rsidRDefault="00142EC9" w:rsidP="00180618">
      <w:r>
        <w:t>Additional</w:t>
      </w:r>
      <w:r w:rsidR="00303E50">
        <w:t xml:space="preserve"> detail on </w:t>
      </w:r>
      <w:r>
        <w:t xml:space="preserve">critical </w:t>
      </w:r>
      <w:r w:rsidR="00303E50">
        <w:t xml:space="preserve">incidents </w:t>
      </w:r>
      <w:r>
        <w:t>is provided later in this report</w:t>
      </w:r>
      <w:r w:rsidR="00303E50">
        <w:t xml:space="preserve">, as applicable. The Safety Committee will continue </w:t>
      </w:r>
      <w:r>
        <w:t>reviewing</w:t>
      </w:r>
      <w:r w:rsidR="00303E50">
        <w:t xml:space="preserve"> each incident and </w:t>
      </w:r>
      <w:r>
        <w:t>monitoring</w:t>
      </w:r>
      <w:r w:rsidR="00303E50">
        <w:t xml:space="preserve"> critical incidents.</w:t>
      </w:r>
    </w:p>
    <w:p w14:paraId="219B5E9B" w14:textId="77777777" w:rsidR="00100E94" w:rsidRDefault="00100E94">
      <w:pPr>
        <w:rPr>
          <w:rFonts w:eastAsiaTheme="majorEastAsia"/>
          <w:color w:val="365F91" w:themeColor="accent1" w:themeShade="BF"/>
          <w:sz w:val="26"/>
          <w:szCs w:val="26"/>
        </w:rPr>
      </w:pPr>
      <w:r>
        <w:br w:type="page"/>
      </w:r>
    </w:p>
    <w:p w14:paraId="201CECD8" w14:textId="3B46AE59" w:rsidR="00BB0676" w:rsidRDefault="008071AA">
      <w:pPr>
        <w:pStyle w:val="Heading2"/>
        <w:rPr>
          <w:rFonts w:asciiTheme="minorHAnsi" w:hAnsiTheme="minorHAnsi" w:cstheme="minorBidi"/>
        </w:rPr>
      </w:pPr>
      <w:r>
        <w:rPr>
          <w:rFonts w:asciiTheme="minorHAnsi" w:hAnsiTheme="minorHAnsi" w:cstheme="minorBidi"/>
        </w:rPr>
        <w:lastRenderedPageBreak/>
        <w:t>Substantiated Abuse and Neglect by Employees</w:t>
      </w:r>
    </w:p>
    <w:p w14:paraId="26386BD6" w14:textId="77777777" w:rsidR="00433F62" w:rsidRDefault="00433F62" w:rsidP="00433F62">
      <w:pPr>
        <w:spacing w:after="0"/>
        <w:rPr>
          <w:b/>
          <w:bCs/>
        </w:rPr>
      </w:pPr>
    </w:p>
    <w:p w14:paraId="099D4AB5" w14:textId="748F22A7" w:rsidR="00433F62" w:rsidRDefault="00433F62" w:rsidP="00433F62">
      <w:pPr>
        <w:spacing w:after="0"/>
      </w:pPr>
      <w:r>
        <w:rPr>
          <w:b/>
          <w:bCs/>
        </w:rPr>
        <w:t>Goal:</w:t>
      </w:r>
      <w:r>
        <w:t xml:space="preserve"> No more than </w:t>
      </w:r>
      <w:r w:rsidR="000C227B">
        <w:t>one</w:t>
      </w:r>
      <w:r>
        <w:t xml:space="preserve"> per year. </w:t>
      </w:r>
    </w:p>
    <w:p w14:paraId="45ACB6D6" w14:textId="0473C988" w:rsidR="00433F62" w:rsidRDefault="00433F62" w:rsidP="00433F62">
      <w:pPr>
        <w:spacing w:after="0"/>
      </w:pPr>
      <w:r>
        <w:rPr>
          <w:b/>
          <w:bCs/>
        </w:rPr>
        <w:t>Result:</w:t>
      </w:r>
      <w:r>
        <w:t xml:space="preserve"> </w:t>
      </w:r>
      <w:r w:rsidR="000C227B">
        <w:t>one</w:t>
      </w:r>
      <w:r>
        <w:t xml:space="preserve"> substantiated incident; goal met. </w:t>
      </w:r>
    </w:p>
    <w:p w14:paraId="6F7734AC" w14:textId="7247C064" w:rsidR="00433F62" w:rsidRPr="00433F62" w:rsidRDefault="00433F62" w:rsidP="00433F62">
      <w:pPr>
        <w:spacing w:after="0"/>
        <w:rPr>
          <w:kern w:val="2"/>
        </w:rPr>
      </w:pPr>
      <w:r>
        <w:rPr>
          <w:b/>
          <w:bCs/>
        </w:rPr>
        <w:t>Measure area:</w:t>
      </w:r>
      <w:r>
        <w:t xml:space="preserve"> Experience of persons served.</w:t>
      </w:r>
    </w:p>
    <w:p w14:paraId="45729645" w14:textId="77777777" w:rsidR="00433F62" w:rsidRPr="00433F62" w:rsidRDefault="00433F62" w:rsidP="00433F62"/>
    <w:tbl>
      <w:tblPr>
        <w:tblStyle w:val="TableGrid"/>
        <w:tblW w:w="0" w:type="auto"/>
        <w:tblLook w:val="04A0" w:firstRow="1" w:lastRow="0" w:firstColumn="1" w:lastColumn="0" w:noHBand="0" w:noVBand="1"/>
      </w:tblPr>
      <w:tblGrid>
        <w:gridCol w:w="5125"/>
        <w:gridCol w:w="3510"/>
      </w:tblGrid>
      <w:tr w:rsidR="00523871" w:rsidRPr="00AE767D" w14:paraId="70C4311B" w14:textId="77777777" w:rsidTr="00523871">
        <w:tc>
          <w:tcPr>
            <w:tcW w:w="5125" w:type="dxa"/>
            <w:shd w:val="clear" w:color="auto" w:fill="FBD4B4" w:themeFill="accent6" w:themeFillTint="66"/>
          </w:tcPr>
          <w:p w14:paraId="227D2E66" w14:textId="77777777" w:rsidR="00523871" w:rsidRPr="00AE767D" w:rsidRDefault="00523871" w:rsidP="00523871">
            <w:r w:rsidRPr="00AE767D">
              <w:t>Service</w:t>
            </w:r>
          </w:p>
        </w:tc>
        <w:tc>
          <w:tcPr>
            <w:tcW w:w="3510" w:type="dxa"/>
            <w:shd w:val="clear" w:color="auto" w:fill="FBD4B4" w:themeFill="accent6" w:themeFillTint="66"/>
          </w:tcPr>
          <w:p w14:paraId="3769CC02" w14:textId="63C1DE36" w:rsidR="00523871" w:rsidRPr="00AE767D" w:rsidRDefault="00523871" w:rsidP="00523871">
            <w:r>
              <w:t>Abuse/Neglect Substantiated</w:t>
            </w:r>
          </w:p>
        </w:tc>
      </w:tr>
      <w:tr w:rsidR="00523871" w14:paraId="0714B110" w14:textId="77777777" w:rsidTr="00523871">
        <w:tc>
          <w:tcPr>
            <w:tcW w:w="5125" w:type="dxa"/>
          </w:tcPr>
          <w:p w14:paraId="319CC47B" w14:textId="77777777" w:rsidR="00523871" w:rsidRDefault="00523871" w:rsidP="00523871">
            <w:r>
              <w:t>Career Connections</w:t>
            </w:r>
          </w:p>
        </w:tc>
        <w:tc>
          <w:tcPr>
            <w:tcW w:w="3510" w:type="dxa"/>
          </w:tcPr>
          <w:p w14:paraId="662A7D45" w14:textId="77777777" w:rsidR="00523871" w:rsidRDefault="00523871" w:rsidP="00523871">
            <w:r>
              <w:t>0</w:t>
            </w:r>
          </w:p>
        </w:tc>
      </w:tr>
      <w:tr w:rsidR="00523871" w14:paraId="47264BC9" w14:textId="77777777" w:rsidTr="00523871">
        <w:tc>
          <w:tcPr>
            <w:tcW w:w="5125" w:type="dxa"/>
          </w:tcPr>
          <w:p w14:paraId="3FD962FE" w14:textId="77777777" w:rsidR="00523871" w:rsidRDefault="00523871" w:rsidP="00523871">
            <w:r>
              <w:t>Day Services</w:t>
            </w:r>
          </w:p>
        </w:tc>
        <w:tc>
          <w:tcPr>
            <w:tcW w:w="3510" w:type="dxa"/>
          </w:tcPr>
          <w:p w14:paraId="11B77C40" w14:textId="31696895" w:rsidR="00523871" w:rsidRDefault="008B228F" w:rsidP="00523871">
            <w:r>
              <w:t>1</w:t>
            </w:r>
          </w:p>
        </w:tc>
      </w:tr>
      <w:tr w:rsidR="00523871" w14:paraId="3664BD83" w14:textId="77777777" w:rsidTr="00523871">
        <w:tc>
          <w:tcPr>
            <w:tcW w:w="5125" w:type="dxa"/>
          </w:tcPr>
          <w:p w14:paraId="000B1ED5" w14:textId="77777777" w:rsidR="00523871" w:rsidRDefault="00523871" w:rsidP="00523871">
            <w:r>
              <w:t>Supported Living/Respite</w:t>
            </w:r>
          </w:p>
        </w:tc>
        <w:tc>
          <w:tcPr>
            <w:tcW w:w="3510" w:type="dxa"/>
          </w:tcPr>
          <w:p w14:paraId="45AA6EAD" w14:textId="67ACAF80" w:rsidR="00523871" w:rsidRDefault="008B228F" w:rsidP="00523871">
            <w:r>
              <w:t>0</w:t>
            </w:r>
          </w:p>
        </w:tc>
      </w:tr>
      <w:tr w:rsidR="00523871" w14:paraId="68F5255E" w14:textId="77777777" w:rsidTr="00523871">
        <w:tc>
          <w:tcPr>
            <w:tcW w:w="5125" w:type="dxa"/>
            <w:shd w:val="clear" w:color="auto" w:fill="FBD4B4" w:themeFill="accent6" w:themeFillTint="66"/>
          </w:tcPr>
          <w:p w14:paraId="51C729D3" w14:textId="77777777" w:rsidR="00523871" w:rsidRDefault="00523871" w:rsidP="00523871">
            <w:r>
              <w:t>TOTALS</w:t>
            </w:r>
          </w:p>
        </w:tc>
        <w:tc>
          <w:tcPr>
            <w:tcW w:w="3510" w:type="dxa"/>
            <w:shd w:val="clear" w:color="auto" w:fill="FBD4B4" w:themeFill="accent6" w:themeFillTint="66"/>
          </w:tcPr>
          <w:p w14:paraId="609C5852" w14:textId="33DE93B0" w:rsidR="00523871" w:rsidRDefault="00A77333" w:rsidP="00523871">
            <w:r>
              <w:t>1</w:t>
            </w:r>
          </w:p>
        </w:tc>
      </w:tr>
      <w:tr w:rsidR="00523871" w14:paraId="5F00481A" w14:textId="77777777" w:rsidTr="00523871">
        <w:tc>
          <w:tcPr>
            <w:tcW w:w="5125" w:type="dxa"/>
            <w:shd w:val="clear" w:color="auto" w:fill="FBD4B4" w:themeFill="accent6" w:themeFillTint="66"/>
          </w:tcPr>
          <w:p w14:paraId="1FA7705A" w14:textId="77777777" w:rsidR="00523871" w:rsidRDefault="00523871" w:rsidP="00523871">
            <w:r>
              <w:t>GOAL</w:t>
            </w:r>
          </w:p>
        </w:tc>
        <w:tc>
          <w:tcPr>
            <w:tcW w:w="3510" w:type="dxa"/>
            <w:shd w:val="clear" w:color="auto" w:fill="FBD4B4" w:themeFill="accent6" w:themeFillTint="66"/>
          </w:tcPr>
          <w:p w14:paraId="758DE111" w14:textId="53766793" w:rsidR="00523871" w:rsidRDefault="00523871" w:rsidP="00523871">
            <w:r>
              <w:t>1</w:t>
            </w:r>
          </w:p>
        </w:tc>
      </w:tr>
    </w:tbl>
    <w:p w14:paraId="74F27EA2" w14:textId="77777777" w:rsidR="00523871" w:rsidRDefault="00523871" w:rsidP="005D5F76">
      <w:pPr>
        <w:ind w:left="720"/>
      </w:pPr>
    </w:p>
    <w:p w14:paraId="187FAC19" w14:textId="77777777" w:rsidR="002351C8" w:rsidRPr="0069136C" w:rsidRDefault="00303E50" w:rsidP="00E06BB9">
      <w:pPr>
        <w:rPr>
          <w:sz w:val="24"/>
          <w:szCs w:val="24"/>
        </w:rPr>
      </w:pPr>
      <w:r>
        <w:t xml:space="preserve">The substantiated </w:t>
      </w:r>
      <w:r w:rsidR="00C20D7D">
        <w:t xml:space="preserve">abuse, neglect, or exploitation </w:t>
      </w:r>
      <w:r>
        <w:t xml:space="preserve">incident </w:t>
      </w:r>
      <w:r w:rsidR="00C20D7D">
        <w:t>involved</w:t>
      </w:r>
      <w:r>
        <w:t xml:space="preserve"> a staff member </w:t>
      </w:r>
      <w:r w:rsidR="00C20D7D">
        <w:t xml:space="preserve">who </w:t>
      </w:r>
      <w:r>
        <w:t xml:space="preserve">was witnessed jokingly threatening harm to </w:t>
      </w:r>
      <w:r w:rsidR="00C20D7D">
        <w:t>a person</w:t>
      </w:r>
      <w:r>
        <w:t xml:space="preserve"> supported. Retraining was completed to </w:t>
      </w:r>
      <w:r w:rsidR="00C20D7D">
        <w:t>reinforce</w:t>
      </w:r>
      <w:r>
        <w:t xml:space="preserve"> that jokes </w:t>
      </w:r>
      <w:r w:rsidR="00C20D7D">
        <w:t>about</w:t>
      </w:r>
      <w:r>
        <w:t xml:space="preserve"> harm </w:t>
      </w:r>
      <w:r w:rsidR="00C20D7D">
        <w:t>are</w:t>
      </w:r>
      <w:r>
        <w:t xml:space="preserve"> inappropriate </w:t>
      </w:r>
      <w:r w:rsidR="00C20D7D">
        <w:t>because they can be misunderstood</w:t>
      </w:r>
      <w:r>
        <w:t xml:space="preserve"> by persons with disabilities, </w:t>
      </w:r>
      <w:r w:rsidR="00C20D7D">
        <w:t xml:space="preserve">including individuals </w:t>
      </w:r>
      <w:r>
        <w:t xml:space="preserve">who may </w:t>
      </w:r>
      <w:r w:rsidR="00C20D7D">
        <w:t>have difficulty interpreting nuance,</w:t>
      </w:r>
      <w:r>
        <w:t xml:space="preserve"> joking</w:t>
      </w:r>
      <w:r w:rsidR="00C20D7D">
        <w:t>, or</w:t>
      </w:r>
      <w:r>
        <w:t xml:space="preserve"> abstract </w:t>
      </w:r>
      <w:r w:rsidR="00C20D7D">
        <w:t>language</w:t>
      </w:r>
      <w:r>
        <w:t>.</w:t>
      </w:r>
    </w:p>
    <w:p w14:paraId="3EADC27C" w14:textId="77777777" w:rsidR="00BB0676" w:rsidRPr="00542095" w:rsidRDefault="00303E50" w:rsidP="003B4A13">
      <w:r>
        <w:t xml:space="preserve">Abuse, </w:t>
      </w:r>
      <w:r w:rsidR="00496154">
        <w:t>neglect,</w:t>
      </w:r>
      <w:r>
        <w:t xml:space="preserve"> and </w:t>
      </w:r>
      <w:r w:rsidR="00496154">
        <w:t>exploitation training</w:t>
      </w:r>
      <w:r>
        <w:t xml:space="preserve"> is </w:t>
      </w:r>
      <w:r w:rsidR="00496154">
        <w:t xml:space="preserve">provided to </w:t>
      </w:r>
      <w:r>
        <w:t xml:space="preserve">staff </w:t>
      </w:r>
      <w:r w:rsidR="00496154">
        <w:t>at</w:t>
      </w:r>
      <w:r>
        <w:t xml:space="preserve"> hire and annually </w:t>
      </w:r>
      <w:r w:rsidR="00496154">
        <w:t xml:space="preserve">thereafter </w:t>
      </w:r>
      <w:r>
        <w:t xml:space="preserve">to ensure staff understand treatment expectations and reporting requirements. </w:t>
      </w:r>
      <w:r w:rsidR="00496154">
        <w:t>The Safety Committee</w:t>
      </w:r>
      <w:r>
        <w:t xml:space="preserve"> continues to review incidents.</w:t>
      </w:r>
    </w:p>
    <w:p w14:paraId="08D0C0F1" w14:textId="77777777" w:rsidR="00BB0676" w:rsidRDefault="0017633B">
      <w:pPr>
        <w:pStyle w:val="Heading2"/>
        <w:rPr>
          <w:rFonts w:asciiTheme="minorHAnsi" w:hAnsiTheme="minorHAnsi" w:cstheme="minorBidi"/>
        </w:rPr>
      </w:pPr>
      <w:r>
        <w:rPr>
          <w:rFonts w:asciiTheme="minorHAnsi" w:hAnsiTheme="minorHAnsi" w:cstheme="minorBidi"/>
        </w:rPr>
        <w:t>Medication Errors</w:t>
      </w:r>
    </w:p>
    <w:p w14:paraId="4BCEFEE8" w14:textId="77777777" w:rsidR="00AB363B" w:rsidRDefault="00AB363B" w:rsidP="00AB363B">
      <w:pPr>
        <w:spacing w:after="0"/>
        <w:rPr>
          <w:b/>
          <w:bCs/>
        </w:rPr>
      </w:pPr>
    </w:p>
    <w:p w14:paraId="6FAA95D1" w14:textId="2295712B" w:rsidR="00AB363B" w:rsidRDefault="00AB363B" w:rsidP="00AB363B">
      <w:pPr>
        <w:spacing w:after="0"/>
      </w:pPr>
      <w:r>
        <w:rPr>
          <w:b/>
          <w:bCs/>
        </w:rPr>
        <w:t>Goal:</w:t>
      </w:r>
      <w:r>
        <w:t xml:space="preserve"> No more than </w:t>
      </w:r>
      <w:r w:rsidR="000C227B">
        <w:t>two</w:t>
      </w:r>
      <w:r>
        <w:t xml:space="preserve"> per month. </w:t>
      </w:r>
    </w:p>
    <w:p w14:paraId="54B23D0B" w14:textId="3AF7C276" w:rsidR="00AB363B" w:rsidRDefault="00AB363B" w:rsidP="00AB363B">
      <w:pPr>
        <w:spacing w:after="0"/>
      </w:pPr>
      <w:r>
        <w:rPr>
          <w:b/>
          <w:bCs/>
        </w:rPr>
        <w:t>Result:</w:t>
      </w:r>
      <w:r>
        <w:t xml:space="preserve"> </w:t>
      </w:r>
      <w:r w:rsidR="00100E94">
        <w:t>0.42</w:t>
      </w:r>
      <w:r>
        <w:t xml:space="preserve"> documented medication errors</w:t>
      </w:r>
      <w:r w:rsidR="00100E94">
        <w:t xml:space="preserve"> per month</w:t>
      </w:r>
      <w:r>
        <w:t>; goal achieved.</w:t>
      </w:r>
    </w:p>
    <w:p w14:paraId="626F0ED9" w14:textId="54DCBC04" w:rsidR="00AB363B" w:rsidRPr="00AB363B" w:rsidRDefault="00AB363B" w:rsidP="00AB363B">
      <w:pPr>
        <w:spacing w:after="0"/>
        <w:rPr>
          <w:kern w:val="2"/>
        </w:rPr>
      </w:pPr>
      <w:r>
        <w:rPr>
          <w:b/>
          <w:bCs/>
        </w:rPr>
        <w:t>Measure area:</w:t>
      </w:r>
      <w:r>
        <w:t xml:space="preserve"> Experience of persons served.</w:t>
      </w:r>
    </w:p>
    <w:p w14:paraId="0964286A" w14:textId="77777777" w:rsidR="00AB363B" w:rsidRPr="00AB363B" w:rsidRDefault="00AB363B" w:rsidP="00AB363B">
      <w:pPr>
        <w:spacing w:after="0"/>
      </w:pPr>
    </w:p>
    <w:tbl>
      <w:tblPr>
        <w:tblStyle w:val="TableGrid"/>
        <w:tblW w:w="0" w:type="auto"/>
        <w:tblLook w:val="04A0" w:firstRow="1" w:lastRow="0" w:firstColumn="1" w:lastColumn="0" w:noHBand="0" w:noVBand="1"/>
      </w:tblPr>
      <w:tblGrid>
        <w:gridCol w:w="5125"/>
        <w:gridCol w:w="2610"/>
      </w:tblGrid>
      <w:tr w:rsidR="00523871" w:rsidRPr="00AE767D" w14:paraId="58C3236A" w14:textId="77777777" w:rsidTr="00523871">
        <w:tc>
          <w:tcPr>
            <w:tcW w:w="5125" w:type="dxa"/>
            <w:shd w:val="clear" w:color="auto" w:fill="FBD4B4" w:themeFill="accent6" w:themeFillTint="66"/>
          </w:tcPr>
          <w:p w14:paraId="3DABC6E1" w14:textId="77777777" w:rsidR="00523871" w:rsidRPr="00AE767D" w:rsidRDefault="00523871" w:rsidP="00523871">
            <w:r w:rsidRPr="00AE767D">
              <w:t>Service</w:t>
            </w:r>
          </w:p>
        </w:tc>
        <w:tc>
          <w:tcPr>
            <w:tcW w:w="2610" w:type="dxa"/>
            <w:shd w:val="clear" w:color="auto" w:fill="FBD4B4" w:themeFill="accent6" w:themeFillTint="66"/>
          </w:tcPr>
          <w:p w14:paraId="01F96C7A" w14:textId="2C6D2A4F" w:rsidR="00523871" w:rsidRPr="00AE767D" w:rsidRDefault="00523871" w:rsidP="00523871">
            <w:r>
              <w:t>Medication Errors Reported</w:t>
            </w:r>
          </w:p>
        </w:tc>
      </w:tr>
      <w:tr w:rsidR="00523871" w14:paraId="2515F3BB" w14:textId="77777777" w:rsidTr="00523871">
        <w:tc>
          <w:tcPr>
            <w:tcW w:w="5125" w:type="dxa"/>
          </w:tcPr>
          <w:p w14:paraId="513281F6" w14:textId="77777777" w:rsidR="00523871" w:rsidRDefault="00523871" w:rsidP="00523871">
            <w:r>
              <w:t>Career Connections</w:t>
            </w:r>
          </w:p>
        </w:tc>
        <w:tc>
          <w:tcPr>
            <w:tcW w:w="2610" w:type="dxa"/>
          </w:tcPr>
          <w:p w14:paraId="19B08CCA" w14:textId="77777777" w:rsidR="00523871" w:rsidRDefault="00523871" w:rsidP="00523871">
            <w:r>
              <w:t>0</w:t>
            </w:r>
          </w:p>
        </w:tc>
      </w:tr>
      <w:tr w:rsidR="00523871" w14:paraId="2E0B5770" w14:textId="77777777" w:rsidTr="00523871">
        <w:tc>
          <w:tcPr>
            <w:tcW w:w="5125" w:type="dxa"/>
          </w:tcPr>
          <w:p w14:paraId="5634184F" w14:textId="77777777" w:rsidR="00523871" w:rsidRDefault="00523871" w:rsidP="00523871">
            <w:r>
              <w:t>Day Services</w:t>
            </w:r>
          </w:p>
        </w:tc>
        <w:tc>
          <w:tcPr>
            <w:tcW w:w="2610" w:type="dxa"/>
          </w:tcPr>
          <w:p w14:paraId="27958490" w14:textId="0D9B76D1" w:rsidR="00523871" w:rsidRDefault="00100E94" w:rsidP="00523871">
            <w:r>
              <w:t>4</w:t>
            </w:r>
          </w:p>
        </w:tc>
      </w:tr>
      <w:tr w:rsidR="00523871" w14:paraId="3C5AF7F8" w14:textId="77777777" w:rsidTr="00523871">
        <w:tc>
          <w:tcPr>
            <w:tcW w:w="5125" w:type="dxa"/>
          </w:tcPr>
          <w:p w14:paraId="18A4D3C6" w14:textId="5E45BFB9" w:rsidR="00523871" w:rsidRDefault="00523871" w:rsidP="00523871">
            <w:r>
              <w:t>Supported Living/Respite</w:t>
            </w:r>
          </w:p>
        </w:tc>
        <w:tc>
          <w:tcPr>
            <w:tcW w:w="2610" w:type="dxa"/>
          </w:tcPr>
          <w:p w14:paraId="065D177E" w14:textId="031BF3C2" w:rsidR="00523871" w:rsidRDefault="00100E94" w:rsidP="00523871">
            <w:r>
              <w:t>1</w:t>
            </w:r>
          </w:p>
        </w:tc>
      </w:tr>
      <w:tr w:rsidR="00523871" w14:paraId="681A31BC" w14:textId="77777777" w:rsidTr="00523871">
        <w:tc>
          <w:tcPr>
            <w:tcW w:w="5125" w:type="dxa"/>
            <w:shd w:val="clear" w:color="auto" w:fill="FBD4B4" w:themeFill="accent6" w:themeFillTint="66"/>
          </w:tcPr>
          <w:p w14:paraId="08E7AB9B" w14:textId="77777777" w:rsidR="00523871" w:rsidRDefault="00523871" w:rsidP="00523871">
            <w:r>
              <w:t>TOTALS</w:t>
            </w:r>
          </w:p>
        </w:tc>
        <w:tc>
          <w:tcPr>
            <w:tcW w:w="2610" w:type="dxa"/>
            <w:shd w:val="clear" w:color="auto" w:fill="FBD4B4" w:themeFill="accent6" w:themeFillTint="66"/>
          </w:tcPr>
          <w:p w14:paraId="3AAF09DD" w14:textId="3A2D1028" w:rsidR="00523871" w:rsidRDefault="00AB363B" w:rsidP="00523871">
            <w:r>
              <w:t>5</w:t>
            </w:r>
          </w:p>
        </w:tc>
      </w:tr>
      <w:tr w:rsidR="00523871" w14:paraId="4A81CE68" w14:textId="77777777" w:rsidTr="00523871">
        <w:tc>
          <w:tcPr>
            <w:tcW w:w="5125" w:type="dxa"/>
            <w:shd w:val="clear" w:color="auto" w:fill="FBD4B4" w:themeFill="accent6" w:themeFillTint="66"/>
          </w:tcPr>
          <w:p w14:paraId="4FF2D9F4" w14:textId="77777777" w:rsidR="00523871" w:rsidRDefault="00523871" w:rsidP="00523871">
            <w:r>
              <w:t>GOAL</w:t>
            </w:r>
          </w:p>
        </w:tc>
        <w:tc>
          <w:tcPr>
            <w:tcW w:w="2610" w:type="dxa"/>
            <w:shd w:val="clear" w:color="auto" w:fill="FBD4B4" w:themeFill="accent6" w:themeFillTint="66"/>
          </w:tcPr>
          <w:p w14:paraId="32A04B9F" w14:textId="77777777" w:rsidR="00523871" w:rsidRDefault="00523871" w:rsidP="00523871">
            <w:r>
              <w:t>24 (2/month)</w:t>
            </w:r>
          </w:p>
        </w:tc>
      </w:tr>
    </w:tbl>
    <w:p w14:paraId="4DFC9669" w14:textId="77777777" w:rsidR="00523871" w:rsidRDefault="00523871" w:rsidP="00AE767D">
      <w:pPr>
        <w:ind w:left="720"/>
      </w:pPr>
    </w:p>
    <w:p w14:paraId="59D1D7D9" w14:textId="77777777" w:rsidR="002351C8" w:rsidRPr="0069136C" w:rsidRDefault="00303E50" w:rsidP="0047522A">
      <w:pPr>
        <w:rPr>
          <w:sz w:val="24"/>
          <w:szCs w:val="24"/>
        </w:rPr>
      </w:pPr>
      <w:r>
        <w:lastRenderedPageBreak/>
        <w:t xml:space="preserve">There were </w:t>
      </w:r>
      <w:r w:rsidR="00936B58">
        <w:t>five</w:t>
      </w:r>
      <w:r>
        <w:t xml:space="preserve"> medication errors across the organization </w:t>
      </w:r>
      <w:r w:rsidR="00936B58">
        <w:t>during</w:t>
      </w:r>
      <w:r>
        <w:t xml:space="preserve"> the past 12 months. This </w:t>
      </w:r>
      <w:r w:rsidR="00936B58">
        <w:t>was</w:t>
      </w:r>
      <w:r>
        <w:t xml:space="preserve"> an increase from FY2025, </w:t>
      </w:r>
      <w:r w:rsidR="00936B58">
        <w:t>when</w:t>
      </w:r>
      <w:r>
        <w:t xml:space="preserve"> there were </w:t>
      </w:r>
      <w:r w:rsidR="00936B58">
        <w:t>no</w:t>
      </w:r>
      <w:r>
        <w:t xml:space="preserve"> documented errors. No patterns </w:t>
      </w:r>
      <w:r w:rsidR="00936B58">
        <w:t xml:space="preserve">were </w:t>
      </w:r>
      <w:r>
        <w:t xml:space="preserve">noted </w:t>
      </w:r>
      <w:r w:rsidR="00936B58">
        <w:t>among</w:t>
      </w:r>
      <w:r>
        <w:t xml:space="preserve"> staff who made errors. Errors </w:t>
      </w:r>
      <w:r w:rsidR="00936B58">
        <w:t>included</w:t>
      </w:r>
      <w:r>
        <w:t xml:space="preserve"> documentation errors and missed doses</w:t>
      </w:r>
      <w:r w:rsidR="00936B58">
        <w:t>, and none</w:t>
      </w:r>
      <w:r>
        <w:t xml:space="preserve"> had critical impacts on persons supported.</w:t>
      </w:r>
    </w:p>
    <w:p w14:paraId="3B1D4245" w14:textId="77777777" w:rsidR="00303E50" w:rsidRDefault="005278DA">
      <w:pPr>
        <w:pStyle w:val="Heading2"/>
        <w:rPr>
          <w:rFonts w:asciiTheme="minorHAnsi" w:hAnsiTheme="minorHAnsi" w:cstheme="minorBidi"/>
        </w:rPr>
      </w:pPr>
      <w:r>
        <w:rPr>
          <w:rFonts w:asciiTheme="minorHAnsi" w:hAnsiTheme="minorHAnsi" w:cstheme="minorBidi"/>
        </w:rPr>
        <w:t>Referrals and Admissions</w:t>
      </w:r>
    </w:p>
    <w:p w14:paraId="1A6B7E3F" w14:textId="77777777" w:rsidR="00B36D53" w:rsidRPr="00B36D53" w:rsidRDefault="00B36D53" w:rsidP="00B36D53">
      <w:pPr>
        <w:spacing w:after="0"/>
      </w:pPr>
    </w:p>
    <w:p w14:paraId="58991B91" w14:textId="020AB530" w:rsidR="00B36D53" w:rsidRDefault="00B36D53" w:rsidP="00B36D53">
      <w:pPr>
        <w:spacing w:after="0"/>
      </w:pPr>
      <w:r>
        <w:rPr>
          <w:b/>
          <w:bCs/>
        </w:rPr>
        <w:t>Goal:</w:t>
      </w:r>
      <w:r>
        <w:t xml:space="preserve"> </w:t>
      </w:r>
      <w:r w:rsidR="000C227B">
        <w:t>twenty</w:t>
      </w:r>
      <w:r w:rsidR="002F4177">
        <w:t xml:space="preserve"> </w:t>
      </w:r>
      <w:r>
        <w:t xml:space="preserve">admissions. </w:t>
      </w:r>
    </w:p>
    <w:p w14:paraId="594E93C9" w14:textId="58CA9918" w:rsidR="00B36D53" w:rsidRDefault="00B36D53" w:rsidP="00B36D53">
      <w:pPr>
        <w:spacing w:after="0"/>
      </w:pPr>
      <w:r>
        <w:rPr>
          <w:b/>
          <w:bCs/>
        </w:rPr>
        <w:t>Result:</w:t>
      </w:r>
      <w:r>
        <w:t xml:space="preserve"> </w:t>
      </w:r>
      <w:r w:rsidR="000C227B">
        <w:t>twenty-four</w:t>
      </w:r>
      <w:r>
        <w:t xml:space="preserve"> admissions; goal exceeded. </w:t>
      </w:r>
    </w:p>
    <w:p w14:paraId="052B29C2" w14:textId="377306B0" w:rsidR="00B36D53" w:rsidRPr="00B36D53" w:rsidRDefault="00B36D53" w:rsidP="00B36D53">
      <w:pPr>
        <w:rPr>
          <w:kern w:val="2"/>
        </w:rPr>
      </w:pPr>
      <w:r>
        <w:rPr>
          <w:b/>
          <w:bCs/>
        </w:rPr>
        <w:t>Measure area:</w:t>
      </w:r>
      <w:r>
        <w:t xml:space="preserve"> Access to services.</w:t>
      </w:r>
    </w:p>
    <w:tbl>
      <w:tblPr>
        <w:tblStyle w:val="TableGrid"/>
        <w:tblW w:w="0" w:type="auto"/>
        <w:tblLook w:val="04A0" w:firstRow="1" w:lastRow="0" w:firstColumn="1" w:lastColumn="0" w:noHBand="0" w:noVBand="1"/>
      </w:tblPr>
      <w:tblGrid>
        <w:gridCol w:w="5125"/>
        <w:gridCol w:w="1440"/>
      </w:tblGrid>
      <w:tr w:rsidR="00A77333" w14:paraId="6ABB57C7" w14:textId="77777777" w:rsidTr="00603D12">
        <w:tc>
          <w:tcPr>
            <w:tcW w:w="5125" w:type="dxa"/>
            <w:shd w:val="clear" w:color="auto" w:fill="FBD4B4" w:themeFill="accent6" w:themeFillTint="66"/>
          </w:tcPr>
          <w:p w14:paraId="3C5FFE37" w14:textId="44DAEB41" w:rsidR="00A77333" w:rsidRPr="00AE767D" w:rsidRDefault="00A77333">
            <w:r w:rsidRPr="00AE767D">
              <w:t>Service</w:t>
            </w:r>
          </w:p>
        </w:tc>
        <w:tc>
          <w:tcPr>
            <w:tcW w:w="1440" w:type="dxa"/>
            <w:shd w:val="clear" w:color="auto" w:fill="FBD4B4" w:themeFill="accent6" w:themeFillTint="66"/>
          </w:tcPr>
          <w:p w14:paraId="5AA598A6" w14:textId="75306DD3" w:rsidR="00A77333" w:rsidRPr="00AE767D" w:rsidRDefault="00A77333">
            <w:r w:rsidRPr="00AE767D">
              <w:t>Admissions</w:t>
            </w:r>
          </w:p>
        </w:tc>
      </w:tr>
      <w:tr w:rsidR="00A77333" w14:paraId="2C217664" w14:textId="77777777" w:rsidTr="00603D12">
        <w:tc>
          <w:tcPr>
            <w:tcW w:w="5125" w:type="dxa"/>
          </w:tcPr>
          <w:p w14:paraId="302360E9" w14:textId="507A050F" w:rsidR="00A77333" w:rsidRDefault="00A77333">
            <w:r>
              <w:t>Day Services/Work Services</w:t>
            </w:r>
          </w:p>
        </w:tc>
        <w:tc>
          <w:tcPr>
            <w:tcW w:w="1440" w:type="dxa"/>
          </w:tcPr>
          <w:p w14:paraId="1807CAF6" w14:textId="39D950E5" w:rsidR="00A77333" w:rsidRDefault="002F4177">
            <w:r>
              <w:t>12</w:t>
            </w:r>
          </w:p>
        </w:tc>
      </w:tr>
      <w:tr w:rsidR="00A77333" w14:paraId="5188BB22" w14:textId="77777777" w:rsidTr="00603D12">
        <w:tc>
          <w:tcPr>
            <w:tcW w:w="5125" w:type="dxa"/>
          </w:tcPr>
          <w:p w14:paraId="1AC7AF60" w14:textId="74F62DA8" w:rsidR="00A77333" w:rsidRDefault="00A77333">
            <w:r>
              <w:t>Supported Living/Respite</w:t>
            </w:r>
          </w:p>
        </w:tc>
        <w:tc>
          <w:tcPr>
            <w:tcW w:w="1440" w:type="dxa"/>
          </w:tcPr>
          <w:p w14:paraId="7E1F48A1" w14:textId="0770EFB8" w:rsidR="00A77333" w:rsidRDefault="002F4177">
            <w:r>
              <w:t>12</w:t>
            </w:r>
          </w:p>
        </w:tc>
      </w:tr>
      <w:tr w:rsidR="00A77333" w14:paraId="123BBA62" w14:textId="77777777" w:rsidTr="00603D12">
        <w:tc>
          <w:tcPr>
            <w:tcW w:w="5125" w:type="dxa"/>
            <w:shd w:val="clear" w:color="auto" w:fill="FBD4B4" w:themeFill="accent6" w:themeFillTint="66"/>
          </w:tcPr>
          <w:p w14:paraId="057FE491" w14:textId="45DE2587" w:rsidR="00A77333" w:rsidRDefault="00A77333">
            <w:r>
              <w:t>TOTALS</w:t>
            </w:r>
          </w:p>
        </w:tc>
        <w:tc>
          <w:tcPr>
            <w:tcW w:w="1440" w:type="dxa"/>
            <w:shd w:val="clear" w:color="auto" w:fill="FBD4B4" w:themeFill="accent6" w:themeFillTint="66"/>
          </w:tcPr>
          <w:p w14:paraId="6B6D266D" w14:textId="16565B5E" w:rsidR="00A77333" w:rsidRDefault="002F4177">
            <w:r>
              <w:t>24</w:t>
            </w:r>
          </w:p>
        </w:tc>
      </w:tr>
      <w:tr w:rsidR="00A77333" w14:paraId="4901DDBC" w14:textId="77777777" w:rsidTr="00603D12">
        <w:tc>
          <w:tcPr>
            <w:tcW w:w="5125" w:type="dxa"/>
            <w:shd w:val="clear" w:color="auto" w:fill="FBD4B4" w:themeFill="accent6" w:themeFillTint="66"/>
          </w:tcPr>
          <w:p w14:paraId="561843FA" w14:textId="75991778" w:rsidR="00A77333" w:rsidRDefault="00A77333">
            <w:r>
              <w:t>GOAL</w:t>
            </w:r>
          </w:p>
        </w:tc>
        <w:tc>
          <w:tcPr>
            <w:tcW w:w="1440" w:type="dxa"/>
            <w:shd w:val="clear" w:color="auto" w:fill="FBD4B4" w:themeFill="accent6" w:themeFillTint="66"/>
          </w:tcPr>
          <w:p w14:paraId="75CD992C" w14:textId="20CBA01B" w:rsidR="00A77333" w:rsidRDefault="00A77333">
            <w:r>
              <w:t>2</w:t>
            </w:r>
            <w:r w:rsidR="002F4177">
              <w:t>0</w:t>
            </w:r>
          </w:p>
        </w:tc>
      </w:tr>
    </w:tbl>
    <w:p w14:paraId="70E61961" w14:textId="3076B3B9" w:rsidR="007C13C9" w:rsidRDefault="007C13C9"/>
    <w:p w14:paraId="2BC28522" w14:textId="77777777" w:rsidR="002351C8" w:rsidRPr="0069136C" w:rsidRDefault="00303E50" w:rsidP="004F7CBB">
      <w:pPr>
        <w:rPr>
          <w:sz w:val="24"/>
          <w:szCs w:val="24"/>
        </w:rPr>
      </w:pPr>
      <w:r>
        <w:t xml:space="preserve">Career Connections monitors current department enrollment throughout the year. Enrollment fluctuates as cases </w:t>
      </w:r>
      <w:r w:rsidR="006248E2">
        <w:t>close</w:t>
      </w:r>
      <w:r>
        <w:t xml:space="preserve"> after </w:t>
      </w:r>
      <w:r w:rsidR="006248E2">
        <w:t>people achieve</w:t>
      </w:r>
      <w:r>
        <w:t xml:space="preserve"> their employment goals. Average enrollment </w:t>
      </w:r>
      <w:r w:rsidR="006248E2">
        <w:t>was</w:t>
      </w:r>
      <w:r>
        <w:t xml:space="preserve"> 52 in June 2025, </w:t>
      </w:r>
      <w:r w:rsidR="006248E2">
        <w:t>reached</w:t>
      </w:r>
      <w:r>
        <w:t xml:space="preserve"> a high of 61 in October, and </w:t>
      </w:r>
      <w:r w:rsidR="006248E2">
        <w:t xml:space="preserve">declined to </w:t>
      </w:r>
      <w:r>
        <w:t xml:space="preserve">a low of 33 in June 2026. Vocational Rehabilitation </w:t>
      </w:r>
      <w:r w:rsidR="006248E2">
        <w:t xml:space="preserve">funding </w:t>
      </w:r>
      <w:r>
        <w:t xml:space="preserve">changes </w:t>
      </w:r>
      <w:r w:rsidR="006248E2">
        <w:t>contributed</w:t>
      </w:r>
      <w:r>
        <w:t xml:space="preserve"> to recent declines in referrals.</w:t>
      </w:r>
    </w:p>
    <w:p w14:paraId="633927B3" w14:textId="4D36AFB7" w:rsidR="00BB0676" w:rsidRPr="00542095" w:rsidRDefault="00A97CF7" w:rsidP="005552A2">
      <w:r>
        <w:t>Admission goals</w:t>
      </w:r>
      <w:r w:rsidR="00303E50">
        <w:t xml:space="preserve"> were exceeded </w:t>
      </w:r>
      <w:r>
        <w:t xml:space="preserve">despite </w:t>
      </w:r>
      <w:r w:rsidR="00303E50">
        <w:t>ongoing staffing shortages</w:t>
      </w:r>
      <w:r>
        <w:t>, reflecting continued</w:t>
      </w:r>
      <w:r w:rsidR="00303E50">
        <w:t xml:space="preserve"> need for services. Most </w:t>
      </w:r>
      <w:r>
        <w:t>Supported Living</w:t>
      </w:r>
      <w:r w:rsidR="00303E50">
        <w:t xml:space="preserve"> admissions </w:t>
      </w:r>
      <w:r>
        <w:t xml:space="preserve">involved individuals joining services </w:t>
      </w:r>
      <w:r w:rsidR="00303E50">
        <w:t xml:space="preserve">with family members or friends who </w:t>
      </w:r>
      <w:r>
        <w:t>wanted</w:t>
      </w:r>
      <w:r w:rsidR="00303E50">
        <w:t xml:space="preserve"> to work with them</w:t>
      </w:r>
      <w:r w:rsidR="000C227B">
        <w:t xml:space="preserve">. </w:t>
      </w:r>
      <w:r w:rsidR="002F4177">
        <w:t xml:space="preserve">Note that the total number of persons in Supported Living stayed steady for </w:t>
      </w:r>
      <w:r w:rsidR="000C227B">
        <w:t xml:space="preserve">the year. </w:t>
      </w:r>
      <w:r w:rsidR="002F4177">
        <w:t xml:space="preserve">Day Services also exceeded their </w:t>
      </w:r>
      <w:r w:rsidR="000C227B">
        <w:t>goal and</w:t>
      </w:r>
      <w:r w:rsidR="002F4177">
        <w:t xml:space="preserve"> have increased total number of persons enrolled from 108 to 115 at the end of June</w:t>
      </w:r>
      <w:r w:rsidR="000C227B">
        <w:t xml:space="preserve">. </w:t>
      </w:r>
    </w:p>
    <w:p w14:paraId="4FAE057D" w14:textId="77777777" w:rsidR="00BB0676" w:rsidRPr="00542095" w:rsidRDefault="005B368C" w:rsidP="00CD7F0C">
      <w:r>
        <w:t>Several</w:t>
      </w:r>
      <w:r w:rsidR="00303E50">
        <w:t xml:space="preserve"> referrals did not </w:t>
      </w:r>
      <w:r>
        <w:t>result in</w:t>
      </w:r>
      <w:r w:rsidR="00303E50">
        <w:t xml:space="preserve"> admissions</w:t>
      </w:r>
      <w:r>
        <w:t xml:space="preserve"> for the following reasons</w:t>
      </w:r>
      <w:r w:rsidR="00303E50">
        <w:t>:</w:t>
      </w:r>
    </w:p>
    <w:p w14:paraId="7A03BA28" w14:textId="1D14CDE0" w:rsidR="00303E50" w:rsidRDefault="00E42F23" w:rsidP="00E42F23">
      <w:pPr>
        <w:pStyle w:val="ListParagraph"/>
        <w:numPr>
          <w:ilvl w:val="0"/>
          <w:numId w:val="10"/>
        </w:numPr>
        <w:rPr>
          <w:kern w:val="2"/>
          <w:sz w:val="24"/>
          <w:szCs w:val="24"/>
          <w14:ligatures w14:val="standardContextual"/>
        </w:rPr>
      </w:pPr>
      <w:r>
        <w:rPr>
          <w:sz w:val="24"/>
          <w:szCs w:val="24"/>
        </w:rPr>
        <w:t xml:space="preserve">Day Services referrals did not move forward when the program was not the right fit, when behavioral or physical-care needs exceeded current capacity, or when the person decided not to begin services. </w:t>
      </w:r>
    </w:p>
    <w:p w14:paraId="77DC9021" w14:textId="77777777" w:rsidR="00BB0676" w:rsidRPr="002F4177" w:rsidRDefault="00303E50" w:rsidP="00772957">
      <w:pPr>
        <w:pStyle w:val="ListParagraph"/>
        <w:numPr>
          <w:ilvl w:val="0"/>
          <w:numId w:val="10"/>
        </w:numPr>
        <w:rPr>
          <w:kern w:val="2"/>
          <w:sz w:val="24"/>
          <w:szCs w:val="24"/>
          <w14:ligatures w14:val="standardContextual"/>
        </w:rPr>
      </w:pPr>
      <w:r w:rsidRPr="00772957">
        <w:rPr>
          <w:sz w:val="24"/>
          <w:szCs w:val="24"/>
        </w:rPr>
        <w:t xml:space="preserve">Supported Living </w:t>
      </w:r>
      <w:r w:rsidR="00772957">
        <w:rPr>
          <w:sz w:val="24"/>
          <w:szCs w:val="24"/>
        </w:rPr>
        <w:t>referrals</w:t>
      </w:r>
      <w:r w:rsidRPr="00772957">
        <w:rPr>
          <w:sz w:val="24"/>
          <w:szCs w:val="24"/>
        </w:rPr>
        <w:t xml:space="preserve"> did not </w:t>
      </w:r>
      <w:r w:rsidR="00772957">
        <w:rPr>
          <w:sz w:val="24"/>
          <w:szCs w:val="24"/>
        </w:rPr>
        <w:t>move forward when suitable staffing</w:t>
      </w:r>
      <w:r w:rsidRPr="00772957">
        <w:rPr>
          <w:sz w:val="24"/>
          <w:szCs w:val="24"/>
        </w:rPr>
        <w:t xml:space="preserve"> matches</w:t>
      </w:r>
      <w:r w:rsidR="00772957">
        <w:rPr>
          <w:sz w:val="24"/>
          <w:szCs w:val="24"/>
        </w:rPr>
        <w:t xml:space="preserve"> could not be identified.</w:t>
      </w:r>
      <w:r w:rsidRPr="00772957">
        <w:rPr>
          <w:sz w:val="24"/>
          <w:szCs w:val="24"/>
        </w:rPr>
        <w:t xml:space="preserve"> Low unemployment </w:t>
      </w:r>
      <w:r w:rsidR="00772957">
        <w:rPr>
          <w:sz w:val="24"/>
          <w:szCs w:val="24"/>
        </w:rPr>
        <w:t>continues to limit</w:t>
      </w:r>
      <w:r w:rsidRPr="00772957">
        <w:rPr>
          <w:sz w:val="24"/>
          <w:szCs w:val="24"/>
        </w:rPr>
        <w:t xml:space="preserve"> the </w:t>
      </w:r>
      <w:r w:rsidR="00772957">
        <w:rPr>
          <w:sz w:val="24"/>
          <w:szCs w:val="24"/>
        </w:rPr>
        <w:t xml:space="preserve">agency’s </w:t>
      </w:r>
      <w:r w:rsidRPr="00772957">
        <w:rPr>
          <w:sz w:val="24"/>
          <w:szCs w:val="24"/>
        </w:rPr>
        <w:t>ability to expand residential sites</w:t>
      </w:r>
      <w:r w:rsidR="00772957">
        <w:rPr>
          <w:sz w:val="24"/>
          <w:szCs w:val="24"/>
        </w:rPr>
        <w:t>.</w:t>
      </w:r>
    </w:p>
    <w:p w14:paraId="3494AC5E" w14:textId="02D0D582" w:rsidR="002F4177" w:rsidRPr="00772957" w:rsidRDefault="002F4177" w:rsidP="00772957">
      <w:pPr>
        <w:pStyle w:val="ListParagraph"/>
        <w:numPr>
          <w:ilvl w:val="0"/>
          <w:numId w:val="10"/>
        </w:numPr>
        <w:rPr>
          <w:kern w:val="2"/>
          <w:sz w:val="24"/>
          <w:szCs w:val="24"/>
          <w14:ligatures w14:val="standardContextual"/>
        </w:rPr>
      </w:pPr>
      <w:r>
        <w:rPr>
          <w:sz w:val="24"/>
          <w:szCs w:val="24"/>
        </w:rPr>
        <w:t>Supporting living discharges were impacted by some newer providers who entered the area who offered families the ability to provide services as contractors versus employees, which resulted in short term higher pay per hour</w:t>
      </w:r>
      <w:r w:rsidR="000C227B">
        <w:rPr>
          <w:sz w:val="24"/>
          <w:szCs w:val="24"/>
        </w:rPr>
        <w:t xml:space="preserve">. </w:t>
      </w:r>
    </w:p>
    <w:p w14:paraId="6BE049F0" w14:textId="77777777" w:rsidR="00303E50" w:rsidRDefault="00C26435" w:rsidP="002F4177">
      <w:pPr>
        <w:pStyle w:val="Heading2"/>
        <w:spacing w:before="0"/>
        <w:rPr>
          <w:rFonts w:asciiTheme="minorHAnsi" w:hAnsiTheme="minorHAnsi" w:cstheme="minorBidi"/>
        </w:rPr>
      </w:pPr>
      <w:r>
        <w:rPr>
          <w:rFonts w:asciiTheme="minorHAnsi" w:hAnsiTheme="minorHAnsi" w:cstheme="minorBidi"/>
        </w:rPr>
        <w:lastRenderedPageBreak/>
        <w:t>Total Persons Served</w:t>
      </w:r>
    </w:p>
    <w:p w14:paraId="6E312793" w14:textId="77777777" w:rsidR="002F4177" w:rsidRDefault="002F4177" w:rsidP="002F4177">
      <w:pPr>
        <w:spacing w:after="0"/>
      </w:pPr>
    </w:p>
    <w:p w14:paraId="4CC23BD8" w14:textId="332E4F95" w:rsidR="002F4177" w:rsidRDefault="00C26435" w:rsidP="002F4177">
      <w:pPr>
        <w:spacing w:after="0"/>
      </w:pPr>
      <w:r>
        <w:rPr>
          <w:b/>
          <w:bCs/>
        </w:rPr>
        <w:t>Goal:</w:t>
      </w:r>
      <w:r>
        <w:t xml:space="preserve"> Increase total </w:t>
      </w:r>
      <w:r w:rsidR="000C227B">
        <w:t>number of people</w:t>
      </w:r>
      <w:r>
        <w:t xml:space="preserve"> served from </w:t>
      </w:r>
      <w:r w:rsidR="002F4177">
        <w:t>329</w:t>
      </w:r>
      <w:r>
        <w:t xml:space="preserve"> to 340.</w:t>
      </w:r>
    </w:p>
    <w:p w14:paraId="635D8B68" w14:textId="41CCD593" w:rsidR="002F4177" w:rsidRDefault="00C26435" w:rsidP="002F4177">
      <w:pPr>
        <w:spacing w:after="0"/>
      </w:pPr>
      <w:r>
        <w:t xml:space="preserve"> </w:t>
      </w:r>
      <w:r>
        <w:rPr>
          <w:b/>
          <w:bCs/>
        </w:rPr>
        <w:t>Result:</w:t>
      </w:r>
      <w:r>
        <w:t xml:space="preserve"> </w:t>
      </w:r>
      <w:r w:rsidR="002F4177">
        <w:t>309</w:t>
      </w:r>
      <w:r>
        <w:t xml:space="preserve"> persons served</w:t>
      </w:r>
      <w:r w:rsidR="002F4177">
        <w:t xml:space="preserve"> as of June 2026</w:t>
      </w:r>
      <w:r>
        <w:t xml:space="preserve">; </w:t>
      </w:r>
      <w:r w:rsidR="002F4177">
        <w:t xml:space="preserve">Highest month was May 2026 with 333; </w:t>
      </w:r>
      <w:r>
        <w:t xml:space="preserve">goal not met. </w:t>
      </w:r>
    </w:p>
    <w:p w14:paraId="4A901F26" w14:textId="527EBE76" w:rsidR="00C26435" w:rsidRDefault="00C26435" w:rsidP="002F4177">
      <w:pPr>
        <w:spacing w:after="0"/>
      </w:pPr>
      <w:r>
        <w:rPr>
          <w:b/>
          <w:bCs/>
        </w:rPr>
        <w:t>Measure area:</w:t>
      </w:r>
      <w:r>
        <w:t xml:space="preserve"> Demographics and efficiency.</w:t>
      </w:r>
    </w:p>
    <w:p w14:paraId="52AD049E" w14:textId="6757EF5D" w:rsidR="002F4177" w:rsidRDefault="002F4177" w:rsidP="002F4177">
      <w:pPr>
        <w:spacing w:after="0"/>
        <w:rPr>
          <w:kern w:val="2"/>
          <w14:ligatures w14:val="standardContextual"/>
        </w:rPr>
      </w:pPr>
    </w:p>
    <w:p w14:paraId="15E1552C" w14:textId="179F18EA" w:rsidR="00BB0676" w:rsidRDefault="00303E50" w:rsidP="005675C6">
      <w:r>
        <w:t xml:space="preserve">This metric was not met. Ongoing </w:t>
      </w:r>
      <w:r w:rsidR="00C37F71">
        <w:t xml:space="preserve">hiring </w:t>
      </w:r>
      <w:r>
        <w:t xml:space="preserve">challenges </w:t>
      </w:r>
      <w:r w:rsidR="00C37F71">
        <w:t>significantly</w:t>
      </w:r>
      <w:r>
        <w:t xml:space="preserve"> slowed </w:t>
      </w:r>
      <w:r w:rsidR="00C37F71">
        <w:t xml:space="preserve">the agency’s </w:t>
      </w:r>
      <w:r>
        <w:t>ability to expand services</w:t>
      </w:r>
      <w:r w:rsidR="002F4177">
        <w:t xml:space="preserve"> in some areas, particularly in Career Connections</w:t>
      </w:r>
      <w:r>
        <w:t xml:space="preserve">. </w:t>
      </w:r>
      <w:r w:rsidR="00C37F71">
        <w:t xml:space="preserve">The </w:t>
      </w:r>
      <w:r>
        <w:t xml:space="preserve">decrease </w:t>
      </w:r>
      <w:r w:rsidR="00C37F71">
        <w:t>also reflects a reduction of 2</w:t>
      </w:r>
      <w:r w:rsidR="002F4177">
        <w:t>7</w:t>
      </w:r>
      <w:r w:rsidR="00C37F71">
        <w:t xml:space="preserve"> </w:t>
      </w:r>
      <w:r>
        <w:t>Pre-ETS students due to contract</w:t>
      </w:r>
      <w:r w:rsidR="00C37F71">
        <w:t xml:space="preserve"> changes.</w:t>
      </w:r>
      <w:r>
        <w:t xml:space="preserve"> Core persons served increased slightly</w:t>
      </w:r>
      <w:r w:rsidR="00C37F71">
        <w:t>,</w:t>
      </w:r>
      <w:r>
        <w:t xml:space="preserve"> from </w:t>
      </w:r>
      <w:r w:rsidR="002F4177">
        <w:t>234</w:t>
      </w:r>
      <w:r>
        <w:t xml:space="preserve"> to 2</w:t>
      </w:r>
      <w:r w:rsidR="002F4177">
        <w:t>50</w:t>
      </w:r>
      <w:r>
        <w:t>.</w:t>
      </w:r>
    </w:p>
    <w:p w14:paraId="2EBEA0CF" w14:textId="4996092D" w:rsidR="002F4177" w:rsidRPr="00542095" w:rsidRDefault="002F4177" w:rsidP="005675C6">
      <w:r>
        <w:t>Recommend revision of this metric to carve Pre-ETS out of the core number of persons served</w:t>
      </w:r>
      <w:r w:rsidR="000C227B">
        <w:t xml:space="preserve">. </w:t>
      </w:r>
    </w:p>
    <w:p w14:paraId="755B488D" w14:textId="77777777" w:rsidR="00BB0676" w:rsidRDefault="0005134C">
      <w:pPr>
        <w:pStyle w:val="Heading2"/>
        <w:rPr>
          <w:rFonts w:asciiTheme="minorHAnsi" w:hAnsiTheme="minorHAnsi" w:cstheme="minorBidi"/>
        </w:rPr>
      </w:pPr>
      <w:r>
        <w:rPr>
          <w:rFonts w:asciiTheme="minorHAnsi" w:hAnsiTheme="minorHAnsi" w:cstheme="minorBidi"/>
        </w:rPr>
        <w:t>Satisfaction Surveys</w:t>
      </w:r>
    </w:p>
    <w:p w14:paraId="4980D5E1" w14:textId="77777777" w:rsidR="007567B7" w:rsidRDefault="007567B7" w:rsidP="007567B7">
      <w:pPr>
        <w:spacing w:after="0"/>
        <w:rPr>
          <w:b/>
          <w:bCs/>
        </w:rPr>
      </w:pPr>
    </w:p>
    <w:p w14:paraId="13E3139D" w14:textId="097430CD" w:rsidR="007567B7" w:rsidRDefault="007567B7" w:rsidP="007567B7">
      <w:pPr>
        <w:spacing w:after="0"/>
      </w:pPr>
      <w:r>
        <w:rPr>
          <w:b/>
          <w:bCs/>
        </w:rPr>
        <w:t>Goal:</w:t>
      </w:r>
      <w:r>
        <w:t xml:space="preserve"> 95% satisfaction for persons served and 90% satisfaction for stakeholders. </w:t>
      </w:r>
    </w:p>
    <w:p w14:paraId="3FC65FAB" w14:textId="3850EEB9" w:rsidR="007567B7" w:rsidRPr="007567B7" w:rsidRDefault="007567B7" w:rsidP="007567B7">
      <w:pPr>
        <w:spacing w:after="0"/>
        <w:rPr>
          <w:kern w:val="2"/>
        </w:rPr>
      </w:pPr>
      <w:r>
        <w:rPr>
          <w:b/>
          <w:bCs/>
        </w:rPr>
        <w:t>Result:</w:t>
      </w:r>
      <w:r>
        <w:t xml:space="preserve"> Persons served achieved 97.89%; stakeholders achieved 91%.</w:t>
      </w:r>
    </w:p>
    <w:p w14:paraId="0923DC48" w14:textId="77777777" w:rsidR="007567B7" w:rsidRPr="007567B7" w:rsidRDefault="007567B7" w:rsidP="007567B7"/>
    <w:tbl>
      <w:tblPr>
        <w:tblStyle w:val="TableGrid"/>
        <w:tblW w:w="0" w:type="auto"/>
        <w:tblLook w:val="04A0" w:firstRow="1" w:lastRow="0" w:firstColumn="1" w:lastColumn="0" w:noHBand="0" w:noVBand="1"/>
      </w:tblPr>
      <w:tblGrid>
        <w:gridCol w:w="5125"/>
        <w:gridCol w:w="1350"/>
      </w:tblGrid>
      <w:tr w:rsidR="002618E8" w:rsidRPr="00AE767D" w14:paraId="21A9B707" w14:textId="77777777" w:rsidTr="00FE26D1">
        <w:tc>
          <w:tcPr>
            <w:tcW w:w="5125" w:type="dxa"/>
            <w:shd w:val="clear" w:color="auto" w:fill="FBD4B4" w:themeFill="accent6" w:themeFillTint="66"/>
          </w:tcPr>
          <w:p w14:paraId="1593D6CB" w14:textId="1ADAFB3B" w:rsidR="002618E8" w:rsidRPr="00AE767D" w:rsidRDefault="00FE26D1" w:rsidP="007E2BBD">
            <w:r>
              <w:t>Persons Supported</w:t>
            </w:r>
          </w:p>
        </w:tc>
        <w:tc>
          <w:tcPr>
            <w:tcW w:w="1350" w:type="dxa"/>
            <w:shd w:val="clear" w:color="auto" w:fill="FBD4B4" w:themeFill="accent6" w:themeFillTint="66"/>
          </w:tcPr>
          <w:p w14:paraId="63A3E589" w14:textId="77777777" w:rsidR="002618E8" w:rsidRPr="00AE767D" w:rsidRDefault="002618E8" w:rsidP="007E2BBD">
            <w:r>
              <w:t>Percent Satisfied</w:t>
            </w:r>
          </w:p>
        </w:tc>
      </w:tr>
      <w:tr w:rsidR="002618E8" w14:paraId="627B3B31" w14:textId="77777777" w:rsidTr="002618E8">
        <w:tc>
          <w:tcPr>
            <w:tcW w:w="5125" w:type="dxa"/>
          </w:tcPr>
          <w:p w14:paraId="06DF3D7F" w14:textId="77777777" w:rsidR="002618E8" w:rsidRDefault="002618E8" w:rsidP="007E2BBD">
            <w:r>
              <w:t>Career Connections</w:t>
            </w:r>
          </w:p>
        </w:tc>
        <w:tc>
          <w:tcPr>
            <w:tcW w:w="1350" w:type="dxa"/>
          </w:tcPr>
          <w:p w14:paraId="3D46DC39" w14:textId="4680693A" w:rsidR="00A77333" w:rsidRDefault="00FA5FD1" w:rsidP="007E2BBD">
            <w:r>
              <w:t>0</w:t>
            </w:r>
            <w:r w:rsidR="00102338">
              <w:t xml:space="preserve"> (1 respondent)</w:t>
            </w:r>
          </w:p>
        </w:tc>
      </w:tr>
      <w:tr w:rsidR="002618E8" w14:paraId="60F1E48B" w14:textId="77777777" w:rsidTr="002618E8">
        <w:tc>
          <w:tcPr>
            <w:tcW w:w="5125" w:type="dxa"/>
          </w:tcPr>
          <w:p w14:paraId="2C9AA164" w14:textId="77777777" w:rsidR="002618E8" w:rsidRDefault="002618E8" w:rsidP="007E2BBD">
            <w:r>
              <w:t>Day Services</w:t>
            </w:r>
          </w:p>
        </w:tc>
        <w:tc>
          <w:tcPr>
            <w:tcW w:w="1350" w:type="dxa"/>
          </w:tcPr>
          <w:p w14:paraId="432E43F5" w14:textId="081842CB" w:rsidR="002618E8" w:rsidRDefault="002618E8" w:rsidP="007E2BBD">
            <w:r>
              <w:t>9</w:t>
            </w:r>
            <w:r w:rsidR="00102338">
              <w:t>8.1</w:t>
            </w:r>
            <w:r>
              <w:t>%</w:t>
            </w:r>
          </w:p>
        </w:tc>
      </w:tr>
      <w:tr w:rsidR="002618E8" w14:paraId="1B79258C" w14:textId="77777777" w:rsidTr="002618E8">
        <w:tc>
          <w:tcPr>
            <w:tcW w:w="5125" w:type="dxa"/>
          </w:tcPr>
          <w:p w14:paraId="1D7579CF" w14:textId="77777777" w:rsidR="002618E8" w:rsidRDefault="002618E8" w:rsidP="007E2BBD">
            <w:r>
              <w:t>Supported Living/Respite</w:t>
            </w:r>
          </w:p>
        </w:tc>
        <w:tc>
          <w:tcPr>
            <w:tcW w:w="1350" w:type="dxa"/>
          </w:tcPr>
          <w:p w14:paraId="3ECEB817" w14:textId="4D2C792D" w:rsidR="002618E8" w:rsidRDefault="00FE26D1" w:rsidP="007E2BBD">
            <w:r>
              <w:t>9</w:t>
            </w:r>
            <w:r w:rsidR="00A77333">
              <w:t>9.</w:t>
            </w:r>
            <w:r w:rsidR="00102338">
              <w:t>3</w:t>
            </w:r>
            <w:r w:rsidR="002618E8">
              <w:t>%</w:t>
            </w:r>
          </w:p>
        </w:tc>
      </w:tr>
      <w:tr w:rsidR="002618E8" w14:paraId="6C65A439" w14:textId="77777777" w:rsidTr="00FE26D1">
        <w:tc>
          <w:tcPr>
            <w:tcW w:w="5125" w:type="dxa"/>
            <w:shd w:val="clear" w:color="auto" w:fill="FBD4B4" w:themeFill="accent6" w:themeFillTint="66"/>
          </w:tcPr>
          <w:p w14:paraId="11A22183" w14:textId="77777777" w:rsidR="002618E8" w:rsidRDefault="002618E8" w:rsidP="007E2BBD">
            <w:r>
              <w:t>TOTALS</w:t>
            </w:r>
          </w:p>
        </w:tc>
        <w:tc>
          <w:tcPr>
            <w:tcW w:w="1350" w:type="dxa"/>
            <w:shd w:val="clear" w:color="auto" w:fill="FBD4B4" w:themeFill="accent6" w:themeFillTint="66"/>
          </w:tcPr>
          <w:p w14:paraId="13EC542B" w14:textId="02A9321E" w:rsidR="002618E8" w:rsidRDefault="00102338" w:rsidP="007E2BBD">
            <w:r>
              <w:t>98.38</w:t>
            </w:r>
          </w:p>
        </w:tc>
      </w:tr>
      <w:tr w:rsidR="002618E8" w14:paraId="158293C8" w14:textId="77777777" w:rsidTr="00FE26D1">
        <w:tc>
          <w:tcPr>
            <w:tcW w:w="5125" w:type="dxa"/>
            <w:shd w:val="clear" w:color="auto" w:fill="FBD4B4" w:themeFill="accent6" w:themeFillTint="66"/>
          </w:tcPr>
          <w:p w14:paraId="125A1E2A" w14:textId="77777777" w:rsidR="002618E8" w:rsidRDefault="002618E8" w:rsidP="007E2BBD">
            <w:r>
              <w:t>GOAL</w:t>
            </w:r>
          </w:p>
        </w:tc>
        <w:tc>
          <w:tcPr>
            <w:tcW w:w="1350" w:type="dxa"/>
            <w:shd w:val="clear" w:color="auto" w:fill="FBD4B4" w:themeFill="accent6" w:themeFillTint="66"/>
          </w:tcPr>
          <w:p w14:paraId="2643E3B0" w14:textId="3D0792E7" w:rsidR="002618E8" w:rsidRDefault="002618E8" w:rsidP="007E2BBD">
            <w:r>
              <w:t>9</w:t>
            </w:r>
            <w:r w:rsidR="00FE26D1">
              <w:t>5</w:t>
            </w:r>
            <w:r>
              <w:t>%</w:t>
            </w:r>
          </w:p>
        </w:tc>
      </w:tr>
      <w:tr w:rsidR="00AA6DFC" w:rsidRPr="00AE767D" w14:paraId="47512B25" w14:textId="77777777" w:rsidTr="00AA6DFC">
        <w:tc>
          <w:tcPr>
            <w:tcW w:w="5125" w:type="dxa"/>
            <w:shd w:val="clear" w:color="auto" w:fill="FBD4B4" w:themeFill="accent6" w:themeFillTint="66"/>
          </w:tcPr>
          <w:p w14:paraId="0E5D65AC" w14:textId="6BB81CC6" w:rsidR="00AA6DFC" w:rsidRPr="00AE767D" w:rsidRDefault="002618E8" w:rsidP="00AA6DFC">
            <w:r>
              <w:t>Stakeholders</w:t>
            </w:r>
          </w:p>
        </w:tc>
        <w:tc>
          <w:tcPr>
            <w:tcW w:w="1350" w:type="dxa"/>
            <w:shd w:val="clear" w:color="auto" w:fill="FBD4B4" w:themeFill="accent6" w:themeFillTint="66"/>
          </w:tcPr>
          <w:p w14:paraId="301240EA" w14:textId="731C2652" w:rsidR="00AA6DFC" w:rsidRPr="00AE767D" w:rsidRDefault="00AA6DFC" w:rsidP="00AA6DFC">
            <w:r>
              <w:t>Percent Satisfied</w:t>
            </w:r>
          </w:p>
        </w:tc>
      </w:tr>
      <w:tr w:rsidR="00AA6DFC" w14:paraId="2E48DAA7" w14:textId="77777777" w:rsidTr="00AA6DFC">
        <w:tc>
          <w:tcPr>
            <w:tcW w:w="5125" w:type="dxa"/>
          </w:tcPr>
          <w:p w14:paraId="0FF117FD" w14:textId="77777777" w:rsidR="00AA6DFC" w:rsidRDefault="00AA6DFC" w:rsidP="00AA6DFC">
            <w:r>
              <w:t>Career Connections</w:t>
            </w:r>
          </w:p>
        </w:tc>
        <w:tc>
          <w:tcPr>
            <w:tcW w:w="1350" w:type="dxa"/>
          </w:tcPr>
          <w:p w14:paraId="2F320DD1" w14:textId="6E977B85" w:rsidR="00FA5FD1" w:rsidRDefault="00FA5FD1" w:rsidP="00AA6DFC">
            <w:r>
              <w:t>87%</w:t>
            </w:r>
          </w:p>
        </w:tc>
      </w:tr>
      <w:tr w:rsidR="00AA6DFC" w14:paraId="30A0880E" w14:textId="77777777" w:rsidTr="00AA6DFC">
        <w:tc>
          <w:tcPr>
            <w:tcW w:w="5125" w:type="dxa"/>
          </w:tcPr>
          <w:p w14:paraId="3BF8F656" w14:textId="74BF2D7E" w:rsidR="00AA6DFC" w:rsidRDefault="00AA6DFC" w:rsidP="00AA6DFC">
            <w:r>
              <w:t>Day Services</w:t>
            </w:r>
          </w:p>
        </w:tc>
        <w:tc>
          <w:tcPr>
            <w:tcW w:w="1350" w:type="dxa"/>
          </w:tcPr>
          <w:p w14:paraId="590F0786" w14:textId="5381B335" w:rsidR="00AA6DFC" w:rsidRDefault="00FA5FD1" w:rsidP="00AA6DFC">
            <w:r>
              <w:t>87%</w:t>
            </w:r>
          </w:p>
        </w:tc>
      </w:tr>
      <w:tr w:rsidR="00AA6DFC" w14:paraId="0CBCD632" w14:textId="77777777" w:rsidTr="00AA6DFC">
        <w:tc>
          <w:tcPr>
            <w:tcW w:w="5125" w:type="dxa"/>
          </w:tcPr>
          <w:p w14:paraId="652869B7" w14:textId="65413D12" w:rsidR="00AA6DFC" w:rsidRDefault="00AA6DFC" w:rsidP="00AA6DFC">
            <w:r>
              <w:t>Work Services</w:t>
            </w:r>
          </w:p>
        </w:tc>
        <w:tc>
          <w:tcPr>
            <w:tcW w:w="1350" w:type="dxa"/>
          </w:tcPr>
          <w:p w14:paraId="5A6C6DCA" w14:textId="6A09CE5E" w:rsidR="00AA6DFC" w:rsidRDefault="00FA5FD1" w:rsidP="00AA6DFC">
            <w:r>
              <w:t>87%</w:t>
            </w:r>
          </w:p>
        </w:tc>
      </w:tr>
      <w:tr w:rsidR="00AA6DFC" w14:paraId="0CB34A8A" w14:textId="77777777" w:rsidTr="00AA6DFC">
        <w:tc>
          <w:tcPr>
            <w:tcW w:w="5125" w:type="dxa"/>
          </w:tcPr>
          <w:p w14:paraId="19905BE7" w14:textId="77777777" w:rsidR="00AA6DFC" w:rsidRDefault="00AA6DFC" w:rsidP="00AA6DFC">
            <w:r>
              <w:t>Supported Living/Respite</w:t>
            </w:r>
          </w:p>
        </w:tc>
        <w:tc>
          <w:tcPr>
            <w:tcW w:w="1350" w:type="dxa"/>
          </w:tcPr>
          <w:p w14:paraId="52226616" w14:textId="269431AF" w:rsidR="00E90E83" w:rsidRDefault="00FA5FD1" w:rsidP="00AA6DFC">
            <w:r>
              <w:t>87%</w:t>
            </w:r>
          </w:p>
        </w:tc>
      </w:tr>
      <w:tr w:rsidR="00AA6DFC" w14:paraId="320D9433" w14:textId="77777777" w:rsidTr="00AA6DFC">
        <w:tc>
          <w:tcPr>
            <w:tcW w:w="5125" w:type="dxa"/>
            <w:shd w:val="clear" w:color="auto" w:fill="FBD4B4" w:themeFill="accent6" w:themeFillTint="66"/>
          </w:tcPr>
          <w:p w14:paraId="553F3CDD" w14:textId="77777777" w:rsidR="00AA6DFC" w:rsidRDefault="00AA6DFC" w:rsidP="00AA6DFC">
            <w:r>
              <w:t>TOTALS</w:t>
            </w:r>
          </w:p>
        </w:tc>
        <w:tc>
          <w:tcPr>
            <w:tcW w:w="1350" w:type="dxa"/>
            <w:shd w:val="clear" w:color="auto" w:fill="FBD4B4" w:themeFill="accent6" w:themeFillTint="66"/>
          </w:tcPr>
          <w:p w14:paraId="760ED4FB" w14:textId="43EB68C4" w:rsidR="00AA6DFC" w:rsidRDefault="00FA5FD1" w:rsidP="00AA6DFC">
            <w:r>
              <w:t>87</w:t>
            </w:r>
            <w:r w:rsidR="002618E8">
              <w:t>%</w:t>
            </w:r>
          </w:p>
        </w:tc>
      </w:tr>
      <w:tr w:rsidR="00AA6DFC" w14:paraId="48EF00BD" w14:textId="77777777" w:rsidTr="00AA6DFC">
        <w:tc>
          <w:tcPr>
            <w:tcW w:w="5125" w:type="dxa"/>
            <w:shd w:val="clear" w:color="auto" w:fill="FBD4B4" w:themeFill="accent6" w:themeFillTint="66"/>
          </w:tcPr>
          <w:p w14:paraId="4DFB3B79" w14:textId="77777777" w:rsidR="00AA6DFC" w:rsidRDefault="00AA6DFC" w:rsidP="00AA6DFC">
            <w:r>
              <w:t>GOAL</w:t>
            </w:r>
          </w:p>
        </w:tc>
        <w:tc>
          <w:tcPr>
            <w:tcW w:w="1350" w:type="dxa"/>
            <w:shd w:val="clear" w:color="auto" w:fill="FBD4B4" w:themeFill="accent6" w:themeFillTint="66"/>
          </w:tcPr>
          <w:p w14:paraId="3A256DB8" w14:textId="223829D6" w:rsidR="00AA6DFC" w:rsidRDefault="002618E8" w:rsidP="00AA6DFC">
            <w:r>
              <w:t>90%</w:t>
            </w:r>
          </w:p>
        </w:tc>
      </w:tr>
    </w:tbl>
    <w:p w14:paraId="17F09BC9" w14:textId="77777777" w:rsidR="00AA6DFC" w:rsidRDefault="00AA6DFC" w:rsidP="00896452">
      <w:pPr>
        <w:ind w:left="720"/>
      </w:pPr>
    </w:p>
    <w:p w14:paraId="5F2D7ED3" w14:textId="2BB72FD0" w:rsidR="00BB0676" w:rsidRPr="00542095" w:rsidRDefault="0029298E" w:rsidP="00581539">
      <w:r>
        <w:lastRenderedPageBreak/>
        <w:t>Survey responses from persons served remained positive overall</w:t>
      </w:r>
      <w:r w:rsidR="000C227B">
        <w:t xml:space="preserve">. </w:t>
      </w:r>
      <w:r w:rsidR="00102338">
        <w:t>Day Services increased their satisfaction reported overall</w:t>
      </w:r>
      <w:r w:rsidR="000C227B">
        <w:t>. One</w:t>
      </w:r>
      <w:r w:rsidR="00102338">
        <w:t xml:space="preserve"> person is all that responded in Career Connections, and that person had specific complaints about their services and supports. </w:t>
      </w:r>
    </w:p>
    <w:p w14:paraId="0C1758A4" w14:textId="4B0B736E" w:rsidR="00BB0676" w:rsidRDefault="00E17819" w:rsidP="00782041">
      <w:r>
        <w:t xml:space="preserve">Stakeholders who did not report satisfaction identified specific concerns that management staff are addressing. This year, stakeholder feedback </w:t>
      </w:r>
      <w:r w:rsidR="00303E50">
        <w:t xml:space="preserve">overlapped </w:t>
      </w:r>
      <w:r>
        <w:t>across</w:t>
      </w:r>
      <w:r w:rsidR="00303E50">
        <w:t xml:space="preserve"> departments</w:t>
      </w:r>
      <w:r>
        <w:t>.</w:t>
      </w:r>
      <w:r w:rsidR="00303E50">
        <w:t xml:space="preserve"> </w:t>
      </w:r>
    </w:p>
    <w:p w14:paraId="7C1F1899" w14:textId="4AEC6890" w:rsidR="00102338" w:rsidRPr="00542095" w:rsidRDefault="00102338" w:rsidP="00782041">
      <w:r>
        <w:t>Specific Comments in the survey surrounded timely communications and responses, providing more opportunities for engagements in programs, and timeliness of quarterly reporting.</w:t>
      </w:r>
    </w:p>
    <w:p w14:paraId="35D0F54A" w14:textId="77777777" w:rsidR="00BB0676" w:rsidRPr="00542095" w:rsidRDefault="000967AB" w:rsidP="005632A1">
      <w:r>
        <w:t xml:space="preserve">The agency continues refining </w:t>
      </w:r>
      <w:r w:rsidR="00303E50">
        <w:t xml:space="preserve">satisfaction surveys and </w:t>
      </w:r>
      <w:r>
        <w:t>response processes.</w:t>
      </w:r>
      <w:r w:rsidR="00303E50">
        <w:t xml:space="preserve"> There </w:t>
      </w:r>
      <w:r>
        <w:t>remains</w:t>
      </w:r>
      <w:r w:rsidR="00303E50">
        <w:t xml:space="preserve"> variation in </w:t>
      </w:r>
      <w:r>
        <w:t xml:space="preserve">the type of </w:t>
      </w:r>
      <w:r w:rsidR="00303E50">
        <w:t xml:space="preserve">feedback obtained and how it is </w:t>
      </w:r>
      <w:r>
        <w:t>collected. In Supported Living and Respite, satisfaction is assessed during quarterly meetings by asking individuals whether they are satisfied with services.</w:t>
      </w:r>
    </w:p>
    <w:p w14:paraId="50C6342B" w14:textId="77777777" w:rsidR="00BB0676" w:rsidRDefault="00303E50" w:rsidP="00475472">
      <w:r>
        <w:t xml:space="preserve">Employee satisfaction is measured at least annually. </w:t>
      </w:r>
      <w:r w:rsidR="004E56EF">
        <w:t xml:space="preserve">An employee </w:t>
      </w:r>
      <w:r>
        <w:t xml:space="preserve">committee </w:t>
      </w:r>
      <w:r w:rsidR="004E56EF">
        <w:t>monitors staff concerns and helps develop</w:t>
      </w:r>
      <w:r>
        <w:t xml:space="preserve"> initiatives to </w:t>
      </w:r>
      <w:r w:rsidR="004E56EF">
        <w:t>strengthen</w:t>
      </w:r>
      <w:r>
        <w:t xml:space="preserve"> satisfaction</w:t>
      </w:r>
      <w:r w:rsidR="004E56EF">
        <w:t xml:space="preserve"> and engagement.</w:t>
      </w:r>
      <w:r>
        <w:t xml:space="preserve"> In response to the most recent employee surveys, </w:t>
      </w:r>
      <w:r w:rsidR="004E56EF">
        <w:t>the agency has begun expanding</w:t>
      </w:r>
      <w:r>
        <w:t xml:space="preserve"> communication methods </w:t>
      </w:r>
      <w:r w:rsidR="004E56EF">
        <w:t>for</w:t>
      </w:r>
      <w:r>
        <w:t xml:space="preserve"> staff across </w:t>
      </w:r>
      <w:r w:rsidR="004E56EF">
        <w:t>varied</w:t>
      </w:r>
      <w:r>
        <w:t xml:space="preserve"> locations</w:t>
      </w:r>
      <w:r w:rsidR="004E56EF">
        <w:t>. Planned</w:t>
      </w:r>
      <w:r>
        <w:t xml:space="preserve"> and </w:t>
      </w:r>
      <w:r w:rsidR="004E56EF">
        <w:t>ongoing efforts include</w:t>
      </w:r>
      <w:r>
        <w:t xml:space="preserve"> more frequent agency updates, employee engagement activities, promotion of </w:t>
      </w:r>
      <w:r w:rsidR="004E56EF">
        <w:t xml:space="preserve">staff </w:t>
      </w:r>
      <w:r>
        <w:t>ideas, and leadership development</w:t>
      </w:r>
      <w:r w:rsidR="004E56EF">
        <w:t>.</w:t>
      </w:r>
      <w:r>
        <w:t xml:space="preserve"> Annual recognition </w:t>
      </w:r>
      <w:r w:rsidR="004E56EF">
        <w:t>during</w:t>
      </w:r>
      <w:r>
        <w:t xml:space="preserve"> Direct Support Professional Week</w:t>
      </w:r>
      <w:r w:rsidR="004E56EF">
        <w:t xml:space="preserve">, quarterly employee </w:t>
      </w:r>
      <w:r>
        <w:t>recognition, Values Champions</w:t>
      </w:r>
      <w:r w:rsidR="004E56EF">
        <w:t>, and monthly</w:t>
      </w:r>
      <w:r>
        <w:t xml:space="preserve"> Thankful Thursday lunches will continue</w:t>
      </w:r>
      <w:r w:rsidR="004E56EF">
        <w:t>, along with additional engagement efforts.</w:t>
      </w:r>
    </w:p>
    <w:p w14:paraId="072609A7" w14:textId="3E401713" w:rsidR="00102338" w:rsidRPr="00542095" w:rsidRDefault="00102338" w:rsidP="00475472">
      <w:r>
        <w:t>Employee suggestions this year included additional professional development of managers, more overall staff training which was implemented this year with new state training and use of Relias for additional training, more access to classroom materials, expansion of transportation and continued building of communication.</w:t>
      </w:r>
    </w:p>
    <w:p w14:paraId="31343721" w14:textId="77777777" w:rsidR="00BB0676" w:rsidRPr="00542095" w:rsidRDefault="00303E50" w:rsidP="003429A6">
      <w:r>
        <w:t xml:space="preserve">Satisfaction survey goals will continue </w:t>
      </w:r>
      <w:r w:rsidR="00745231">
        <w:t>at</w:t>
      </w:r>
      <w:r>
        <w:t xml:space="preserve"> 95% for persons served and 90% for stakeholders.</w:t>
      </w:r>
    </w:p>
    <w:p w14:paraId="6ADBC652" w14:textId="77777777" w:rsidR="00BB0676" w:rsidRPr="006A4900" w:rsidRDefault="006A4900">
      <w:pPr>
        <w:pStyle w:val="Heading2"/>
        <w:rPr>
          <w:rFonts w:asciiTheme="minorHAnsi" w:hAnsiTheme="minorHAnsi" w:cstheme="minorBidi"/>
        </w:rPr>
      </w:pPr>
      <w:r>
        <w:rPr>
          <w:rFonts w:asciiTheme="minorHAnsi" w:hAnsiTheme="minorHAnsi" w:cstheme="minorBidi"/>
        </w:rPr>
        <w:t>Profit Margin and Budget Performance</w:t>
      </w:r>
    </w:p>
    <w:p w14:paraId="51F6EA73" w14:textId="77777777" w:rsidR="006A4900" w:rsidRDefault="006A4900">
      <w:pPr>
        <w:rPr>
          <w:kern w:val="2"/>
          <w14:ligatures w14:val="standardContextual"/>
        </w:rPr>
      </w:pPr>
      <w:r>
        <w:rPr>
          <w:b/>
          <w:bCs/>
        </w:rPr>
        <w:t>Result:</w:t>
      </w:r>
      <w:r>
        <w:t xml:space="preserve"> Financial goals were achieved. </w:t>
      </w:r>
      <w:r>
        <w:rPr>
          <w:b/>
          <w:bCs/>
        </w:rPr>
        <w:t>Measure area:</w:t>
      </w:r>
      <w:r>
        <w:t xml:space="preserve"> Business functions.</w:t>
      </w:r>
    </w:p>
    <w:p w14:paraId="0753E314" w14:textId="46F00F65" w:rsidR="00BB0676" w:rsidRPr="00542095" w:rsidRDefault="00303E50" w:rsidP="00EE1A97">
      <w:r>
        <w:t xml:space="preserve">The Arc of Greater Boone County met its </w:t>
      </w:r>
      <w:r w:rsidR="00496267">
        <w:t>FY202</w:t>
      </w:r>
      <w:r w:rsidR="00102338">
        <w:t>7</w:t>
      </w:r>
      <w:r>
        <w:t xml:space="preserve"> financial goals. Several factors affected performance during the year:</w:t>
      </w:r>
    </w:p>
    <w:p w14:paraId="1A284B7D" w14:textId="10DACB42" w:rsidR="00063003" w:rsidRDefault="00DE5794" w:rsidP="00270458">
      <w:pPr>
        <w:pStyle w:val="ListParagraph"/>
        <w:numPr>
          <w:ilvl w:val="0"/>
          <w:numId w:val="14"/>
        </w:numPr>
      </w:pPr>
      <w:r>
        <w:t>Gains on investments</w:t>
      </w:r>
    </w:p>
    <w:p w14:paraId="382EBE01" w14:textId="3A417D91" w:rsidR="00102338" w:rsidRDefault="00102338" w:rsidP="00270458">
      <w:pPr>
        <w:pStyle w:val="ListParagraph"/>
        <w:numPr>
          <w:ilvl w:val="0"/>
          <w:numId w:val="14"/>
        </w:numPr>
      </w:pPr>
      <w:r>
        <w:t>Management of expenses</w:t>
      </w:r>
    </w:p>
    <w:p w14:paraId="702BFBD7" w14:textId="2D0655BD" w:rsidR="00102338" w:rsidRDefault="00102338" w:rsidP="00270458">
      <w:pPr>
        <w:pStyle w:val="ListParagraph"/>
        <w:numPr>
          <w:ilvl w:val="0"/>
          <w:numId w:val="14"/>
        </w:numPr>
      </w:pPr>
      <w:r>
        <w:t>Credit of premiums on health insurance due to lower than expected claims in the 2025 usage period</w:t>
      </w:r>
    </w:p>
    <w:p w14:paraId="04B61770" w14:textId="2996EA9D" w:rsidR="00102338" w:rsidRDefault="002351C8" w:rsidP="00270458">
      <w:pPr>
        <w:pStyle w:val="ListParagraph"/>
        <w:numPr>
          <w:ilvl w:val="0"/>
          <w:numId w:val="14"/>
        </w:numPr>
      </w:pPr>
      <w:r>
        <w:t>Program growth and adjustments in staff with program performance</w:t>
      </w:r>
    </w:p>
    <w:p w14:paraId="3F33DA32" w14:textId="77777777" w:rsidR="00BB0676" w:rsidRPr="00542095" w:rsidRDefault="00303E50" w:rsidP="006B24E6">
      <w:r>
        <w:t xml:space="preserve">The Board of Directors and Finance </w:t>
      </w:r>
      <w:r w:rsidR="009B0A24">
        <w:t>Committee</w:t>
      </w:r>
      <w:r>
        <w:t xml:space="preserve"> closely monitored </w:t>
      </w:r>
      <w:r w:rsidR="009B0A24">
        <w:t xml:space="preserve">financial </w:t>
      </w:r>
      <w:r>
        <w:t>performance throughout the year.</w:t>
      </w:r>
    </w:p>
    <w:p w14:paraId="03751822" w14:textId="05D3BDD4" w:rsidR="00BB0676" w:rsidRDefault="00303E50" w:rsidP="009B51FC">
      <w:r>
        <w:t xml:space="preserve">The approved </w:t>
      </w:r>
      <w:r w:rsidR="0048278E">
        <w:t>FY202</w:t>
      </w:r>
      <w:r w:rsidR="002351C8">
        <w:t>7</w:t>
      </w:r>
      <w:r w:rsidR="0048278E">
        <w:t xml:space="preserve"> </w:t>
      </w:r>
      <w:r>
        <w:t xml:space="preserve">budget </w:t>
      </w:r>
      <w:r w:rsidR="0048278E">
        <w:t xml:space="preserve">includes </w:t>
      </w:r>
      <w:r>
        <w:t xml:space="preserve">a modest margin </w:t>
      </w:r>
      <w:r w:rsidR="0048278E">
        <w:t>before</w:t>
      </w:r>
      <w:r>
        <w:t xml:space="preserve"> depreciation.</w:t>
      </w:r>
    </w:p>
    <w:p w14:paraId="07EEB406" w14:textId="126AA4DE" w:rsidR="002351C8" w:rsidRPr="00542095" w:rsidRDefault="002351C8" w:rsidP="009B51FC">
      <w:r>
        <w:t>For MainStreet Marketing Enterprises, they achieved the budget but did continue to operation in a deficit due to changes in purchasing to support balanced production and annual purchasing</w:t>
      </w:r>
      <w:r w:rsidR="000C227B">
        <w:t xml:space="preserve">. </w:t>
      </w:r>
      <w:r>
        <w:t xml:space="preserve">This was a </w:t>
      </w:r>
      <w:r w:rsidR="000C227B">
        <w:t>one-year</w:t>
      </w:r>
      <w:r>
        <w:t xml:space="preserve"> investment to move to annual purchasing, which will achieve </w:t>
      </w:r>
      <w:r w:rsidR="000C227B">
        <w:t>savings</w:t>
      </w:r>
      <w:r>
        <w:t xml:space="preserve"> due to higher volume in our orders</w:t>
      </w:r>
      <w:r w:rsidR="000C227B">
        <w:t xml:space="preserve">. </w:t>
      </w:r>
      <w:r>
        <w:t xml:space="preserve">Additionally, MME has contracted with a sales firm to expand retail outlets, including Ace Hardware which will </w:t>
      </w:r>
      <w:r w:rsidR="000C227B">
        <w:t>be onboard</w:t>
      </w:r>
      <w:r>
        <w:t xml:space="preserve"> in FY2027</w:t>
      </w:r>
      <w:r w:rsidR="000C227B">
        <w:t xml:space="preserve">. </w:t>
      </w:r>
    </w:p>
    <w:p w14:paraId="58627755" w14:textId="77777777" w:rsidR="00BB0676" w:rsidRDefault="004F6C85" w:rsidP="002351C8">
      <w:pPr>
        <w:pStyle w:val="Heading2"/>
        <w:spacing w:before="0"/>
        <w:rPr>
          <w:rFonts w:asciiTheme="minorHAnsi" w:hAnsiTheme="minorHAnsi" w:cstheme="minorBidi"/>
        </w:rPr>
      </w:pPr>
      <w:r>
        <w:rPr>
          <w:rFonts w:asciiTheme="minorHAnsi" w:hAnsiTheme="minorHAnsi" w:cstheme="minorBidi"/>
        </w:rPr>
        <w:lastRenderedPageBreak/>
        <w:t>Current Ratio</w:t>
      </w:r>
    </w:p>
    <w:p w14:paraId="68899D9C" w14:textId="77777777" w:rsidR="002351C8" w:rsidRPr="002351C8" w:rsidRDefault="002351C8" w:rsidP="002351C8">
      <w:pPr>
        <w:spacing w:after="0"/>
      </w:pPr>
    </w:p>
    <w:p w14:paraId="7AC348C1" w14:textId="6AA5DDD9" w:rsidR="002351C8" w:rsidRDefault="004F6C85" w:rsidP="002351C8">
      <w:pPr>
        <w:spacing w:after="0"/>
      </w:pPr>
      <w:r>
        <w:rPr>
          <w:b/>
          <w:bCs/>
        </w:rPr>
        <w:t>Goal:</w:t>
      </w:r>
      <w:r>
        <w:t xml:space="preserve"> </w:t>
      </w:r>
      <w:r w:rsidR="000C227B">
        <w:t>five</w:t>
      </w:r>
      <w:r>
        <w:t xml:space="preserve">. </w:t>
      </w:r>
    </w:p>
    <w:p w14:paraId="47F07317" w14:textId="133BF14A" w:rsidR="004F6C85" w:rsidRDefault="004F6C85" w:rsidP="002351C8">
      <w:pPr>
        <w:spacing w:after="0"/>
        <w:rPr>
          <w:kern w:val="2"/>
          <w14:ligatures w14:val="standardContextual"/>
        </w:rPr>
      </w:pPr>
      <w:r>
        <w:rPr>
          <w:b/>
          <w:bCs/>
        </w:rPr>
        <w:t>Result:</w:t>
      </w:r>
      <w:r>
        <w:t xml:space="preserve"> 1</w:t>
      </w:r>
      <w:r w:rsidR="002351C8">
        <w:t>6.71</w:t>
      </w:r>
      <w:r>
        <w:t>; goal achieved.</w:t>
      </w:r>
    </w:p>
    <w:p w14:paraId="5DA4D3B9" w14:textId="5BBF7A8D" w:rsidR="00BB0676" w:rsidRPr="00542095" w:rsidRDefault="00303E50" w:rsidP="00C02785">
      <w:r>
        <w:t xml:space="preserve">The current ratio of assets to liabilities </w:t>
      </w:r>
      <w:r w:rsidR="00EC2151">
        <w:t>remains</w:t>
      </w:r>
      <w:r>
        <w:t xml:space="preserve"> high due to </w:t>
      </w:r>
      <w:r w:rsidR="00EC2151">
        <w:t xml:space="preserve">investment </w:t>
      </w:r>
      <w:r>
        <w:t>returns</w:t>
      </w:r>
      <w:r w:rsidR="00EC2151">
        <w:t>.</w:t>
      </w:r>
      <w:r w:rsidR="002351C8">
        <w:t xml:space="preserve"> It did decrease slightly this year due to decreases in cash due to change in purchasing in MainStreet Marketing Enterprises, the for-profit arm of the organization as mentioned in performance.</w:t>
      </w:r>
    </w:p>
    <w:p w14:paraId="18136DCB" w14:textId="77777777" w:rsidR="00BB0676" w:rsidRPr="00542095" w:rsidRDefault="00303E50" w:rsidP="005D2573">
      <w:r>
        <w:t>The Arc of Greater Boone County follows its long</w:t>
      </w:r>
      <w:r w:rsidR="00857A4A">
        <w:t>-</w:t>
      </w:r>
      <w:r>
        <w:t>term investment plan</w:t>
      </w:r>
      <w:r w:rsidR="00857A4A">
        <w:t>, allowing</w:t>
      </w:r>
      <w:r>
        <w:t xml:space="preserve"> for </w:t>
      </w:r>
      <w:r w:rsidR="00857A4A">
        <w:t xml:space="preserve">planned </w:t>
      </w:r>
      <w:r>
        <w:t>variances in investment</w:t>
      </w:r>
      <w:r w:rsidR="00857A4A">
        <w:t>-market performance</w:t>
      </w:r>
      <w:r>
        <w:t>.</w:t>
      </w:r>
    </w:p>
    <w:p w14:paraId="35DFF21B" w14:textId="77777777" w:rsidR="00BB0676" w:rsidRPr="00542095" w:rsidRDefault="00303E50" w:rsidP="00F20DF4">
      <w:r>
        <w:t>Other assets remain consistent</w:t>
      </w:r>
      <w:r w:rsidR="009A0F48">
        <w:t>,</w:t>
      </w:r>
      <w:r>
        <w:t xml:space="preserve"> and operating loans continue to carry $0 balances. </w:t>
      </w:r>
      <w:r w:rsidR="009A0F48">
        <w:t xml:space="preserve">Other than </w:t>
      </w:r>
      <w:r>
        <w:t xml:space="preserve">the EIDL Small Business Administration </w:t>
      </w:r>
      <w:r w:rsidR="009A0F48">
        <w:t>loan, there are</w:t>
      </w:r>
      <w:r>
        <w:t xml:space="preserve"> no mortgages or liens on </w:t>
      </w:r>
      <w:r w:rsidR="009A0F48">
        <w:t xml:space="preserve">agency </w:t>
      </w:r>
      <w:r>
        <w:t xml:space="preserve">properties. The EIDL interest rate </w:t>
      </w:r>
      <w:r w:rsidR="009A0F48">
        <w:t>remains</w:t>
      </w:r>
      <w:r>
        <w:t xml:space="preserve"> lower than </w:t>
      </w:r>
      <w:r w:rsidR="009A0F48">
        <w:t xml:space="preserve">the </w:t>
      </w:r>
      <w:r>
        <w:t>interest earned on investments.</w:t>
      </w:r>
    </w:p>
    <w:p w14:paraId="6A6FE877" w14:textId="77777777" w:rsidR="00BB0676" w:rsidRPr="00542095" w:rsidRDefault="00303E50" w:rsidP="00766039">
      <w:r>
        <w:t>Conservative and responsible financial management has allowed The Arc of Greater Boone County to maintain a strong financial position.</w:t>
      </w:r>
    </w:p>
    <w:p w14:paraId="1A04879E" w14:textId="4600472D" w:rsidR="00BB0676" w:rsidRPr="00542095" w:rsidRDefault="00F71EDB" w:rsidP="001149A6">
      <w:r>
        <w:t xml:space="preserve">The </w:t>
      </w:r>
      <w:r w:rsidR="000C227B">
        <w:t>current</w:t>
      </w:r>
      <w:r>
        <w:t xml:space="preserve"> goal will continue.</w:t>
      </w:r>
    </w:p>
    <w:p w14:paraId="34CCEB48" w14:textId="77777777" w:rsidR="00BB0676" w:rsidRPr="003D5FB0" w:rsidRDefault="003D5FB0">
      <w:pPr>
        <w:pStyle w:val="Heading2"/>
        <w:rPr>
          <w:rFonts w:asciiTheme="minorHAnsi" w:hAnsiTheme="minorHAnsi" w:cstheme="minorBidi"/>
        </w:rPr>
      </w:pPr>
      <w:r>
        <w:rPr>
          <w:rFonts w:asciiTheme="minorHAnsi" w:hAnsiTheme="minorHAnsi" w:cstheme="minorBidi"/>
        </w:rPr>
        <w:t>Employee Turnover</w:t>
      </w:r>
    </w:p>
    <w:p w14:paraId="7E75F0F0" w14:textId="77777777" w:rsidR="00306181" w:rsidRDefault="003D5FB0">
      <w:r>
        <w:rPr>
          <w:b/>
          <w:bCs/>
        </w:rPr>
        <w:t>Goal:</w:t>
      </w:r>
      <w:r>
        <w:t xml:space="preserve"> 3%. </w:t>
      </w:r>
    </w:p>
    <w:p w14:paraId="2B71F80B" w14:textId="08DCD203" w:rsidR="003D5FB0" w:rsidRDefault="003D5FB0">
      <w:pPr>
        <w:rPr>
          <w:kern w:val="2"/>
          <w14:ligatures w14:val="standardContextual"/>
        </w:rPr>
      </w:pPr>
      <w:r>
        <w:rPr>
          <w:b/>
          <w:bCs/>
        </w:rPr>
        <w:t>Result:</w:t>
      </w:r>
      <w:r>
        <w:t xml:space="preserve"> 3% average per month; goal achieved.</w:t>
      </w:r>
    </w:p>
    <w:p w14:paraId="392850B3" w14:textId="74D822A7" w:rsidR="00BB0676" w:rsidRPr="00542095" w:rsidRDefault="00303E50" w:rsidP="003E6D3F">
      <w:r>
        <w:t xml:space="preserve">Turnover declined slightly </w:t>
      </w:r>
      <w:r w:rsidR="000C227B">
        <w:t>from the</w:t>
      </w:r>
      <w:r>
        <w:t xml:space="preserve"> previous year. The </w:t>
      </w:r>
      <w:r w:rsidR="00395285">
        <w:t>agency ended the year with 11</w:t>
      </w:r>
      <w:r w:rsidR="00306181">
        <w:t>1</w:t>
      </w:r>
      <w:r>
        <w:t xml:space="preserve"> current employees</w:t>
      </w:r>
      <w:r w:rsidR="00395285">
        <w:t xml:space="preserve">, </w:t>
      </w:r>
      <w:r w:rsidR="00306181">
        <w:t>eight less</w:t>
      </w:r>
      <w:r>
        <w:t xml:space="preserve"> than last year. Some turnover is seasonal as students return to school</w:t>
      </w:r>
      <w:r w:rsidR="00395285">
        <w:t xml:space="preserve">. </w:t>
      </w:r>
      <w:r w:rsidR="00306181">
        <w:t xml:space="preserve">The drop this year was due to needing fewer people in the summer program due to Pre-ETS changes and some </w:t>
      </w:r>
      <w:r w:rsidR="000C227B">
        <w:t>part-time</w:t>
      </w:r>
      <w:r w:rsidR="00306181">
        <w:t xml:space="preserve"> family members moving to a provider who offered contract positions to </w:t>
      </w:r>
      <w:r w:rsidR="000C227B">
        <w:t>DSPs</w:t>
      </w:r>
      <w:r w:rsidR="00306181">
        <w:t xml:space="preserve"> versus employee status.</w:t>
      </w:r>
    </w:p>
    <w:p w14:paraId="7093FE30" w14:textId="77777777" w:rsidR="00BB0676" w:rsidRPr="00542095" w:rsidRDefault="009F02FD" w:rsidP="00BF2B55">
      <w:r>
        <w:t>Turnover</w:t>
      </w:r>
      <w:r w:rsidR="00303E50">
        <w:t xml:space="preserve"> at The Arc of Greater Boone County </w:t>
      </w:r>
      <w:r>
        <w:t>remains</w:t>
      </w:r>
      <w:r w:rsidR="00303E50">
        <w:t xml:space="preserve"> well below </w:t>
      </w:r>
      <w:r>
        <w:t>the broader</w:t>
      </w:r>
      <w:r w:rsidR="00303E50">
        <w:t xml:space="preserve"> industry </w:t>
      </w:r>
      <w:r>
        <w:t>experience, where turnover can reach</w:t>
      </w:r>
      <w:r w:rsidR="00303E50">
        <w:t xml:space="preserve"> up to 40</w:t>
      </w:r>
      <w:r>
        <w:t>%.</w:t>
      </w:r>
      <w:r w:rsidR="00303E50">
        <w:t xml:space="preserve"> As Supported Living </w:t>
      </w:r>
      <w:r>
        <w:t>programs</w:t>
      </w:r>
      <w:r w:rsidR="00303E50">
        <w:t xml:space="preserve"> grow, this measure will need </w:t>
      </w:r>
      <w:r>
        <w:t>continued monitoring because</w:t>
      </w:r>
      <w:r w:rsidR="00303E50">
        <w:t xml:space="preserve"> turnover is historically higher in </w:t>
      </w:r>
      <w:r>
        <w:t>those</w:t>
      </w:r>
      <w:r w:rsidR="00303E50">
        <w:t xml:space="preserve"> programs.</w:t>
      </w:r>
    </w:p>
    <w:p w14:paraId="41C8F396" w14:textId="77777777" w:rsidR="00C37D56" w:rsidRDefault="00C37D56" w:rsidP="00A54D27">
      <w:pPr>
        <w:spacing w:after="0"/>
        <w:ind w:left="720"/>
      </w:pPr>
    </w:p>
    <w:p w14:paraId="72A3D3EC" w14:textId="0334E0AF" w:rsidR="003F35CC" w:rsidRPr="00306181" w:rsidRDefault="00A51633" w:rsidP="00306181">
      <w:r>
        <w:t>The turnover goal will continue.</w:t>
      </w:r>
    </w:p>
    <w:p w14:paraId="24C27CF5" w14:textId="77777777" w:rsidR="00587503" w:rsidRDefault="00587503">
      <w:pPr>
        <w:spacing w:after="200" w:line="276" w:lineRule="auto"/>
        <w:rPr>
          <w:rFonts w:asciiTheme="minorHAnsi" w:eastAsiaTheme="majorEastAsia" w:hAnsiTheme="minorHAnsi" w:cstheme="minorBidi"/>
          <w:b/>
          <w:color w:val="5B2C83"/>
          <w:sz w:val="38"/>
          <w:szCs w:val="32"/>
        </w:rPr>
      </w:pPr>
      <w:r>
        <w:rPr>
          <w:rFonts w:asciiTheme="minorHAnsi" w:hAnsiTheme="minorHAnsi" w:cstheme="minorBidi"/>
        </w:rPr>
        <w:br w:type="page"/>
      </w:r>
    </w:p>
    <w:p w14:paraId="3EDBF2FB" w14:textId="46B4E503" w:rsidR="00BB0676" w:rsidRPr="00C51755" w:rsidRDefault="00303E50">
      <w:pPr>
        <w:pStyle w:val="Heading1"/>
        <w:rPr>
          <w:rFonts w:asciiTheme="minorHAnsi" w:hAnsiTheme="minorHAnsi" w:cstheme="minorBidi"/>
        </w:rPr>
      </w:pPr>
      <w:r w:rsidRPr="00C51755">
        <w:rPr>
          <w:rFonts w:asciiTheme="minorHAnsi" w:hAnsiTheme="minorHAnsi" w:cstheme="minorBidi"/>
        </w:rPr>
        <w:lastRenderedPageBreak/>
        <w:t>Other Areas Reviewed</w:t>
      </w:r>
    </w:p>
    <w:p w14:paraId="4271E1D4" w14:textId="77777777" w:rsidR="00BB0676" w:rsidRPr="00804FA5" w:rsidRDefault="00303E50">
      <w:pPr>
        <w:pStyle w:val="Heading2"/>
        <w:rPr>
          <w:rFonts w:asciiTheme="minorHAnsi" w:hAnsiTheme="minorHAnsi" w:cstheme="minorBidi"/>
        </w:rPr>
      </w:pPr>
      <w:r w:rsidRPr="00804FA5">
        <w:rPr>
          <w:rFonts w:asciiTheme="minorHAnsi" w:hAnsiTheme="minorHAnsi" w:cstheme="minorBidi"/>
        </w:rPr>
        <w:t xml:space="preserve">Critical Incidents </w:t>
      </w:r>
      <w:r w:rsidR="00804FA5">
        <w:rPr>
          <w:rFonts w:asciiTheme="minorHAnsi" w:hAnsiTheme="minorHAnsi" w:cstheme="minorBidi"/>
        </w:rPr>
        <w:t>Agencywide</w:t>
      </w:r>
    </w:p>
    <w:tbl>
      <w:tblPr>
        <w:tblStyle w:val="TableGrid"/>
        <w:tblW w:w="0" w:type="auto"/>
        <w:tblLook w:val="04A0" w:firstRow="1" w:lastRow="0" w:firstColumn="1" w:lastColumn="0" w:noHBand="0" w:noVBand="1"/>
      </w:tblPr>
      <w:tblGrid>
        <w:gridCol w:w="1558"/>
        <w:gridCol w:w="1558"/>
        <w:gridCol w:w="1571"/>
        <w:gridCol w:w="1558"/>
        <w:gridCol w:w="1659"/>
        <w:gridCol w:w="1559"/>
      </w:tblGrid>
      <w:tr w:rsidR="0075614A" w14:paraId="2C566A4F" w14:textId="77777777" w:rsidTr="003C28AB">
        <w:tc>
          <w:tcPr>
            <w:tcW w:w="1558" w:type="dxa"/>
            <w:shd w:val="clear" w:color="auto" w:fill="D9D9D9" w:themeFill="background1" w:themeFillShade="D9"/>
            <w:vAlign w:val="center"/>
          </w:tcPr>
          <w:p w14:paraId="48A3A72C" w14:textId="02239965" w:rsidR="0075614A" w:rsidRDefault="0075614A" w:rsidP="0075614A">
            <w:r>
              <w:t>Description</w:t>
            </w:r>
          </w:p>
        </w:tc>
        <w:tc>
          <w:tcPr>
            <w:tcW w:w="1558" w:type="dxa"/>
            <w:shd w:val="clear" w:color="auto" w:fill="D9D9D9" w:themeFill="background1" w:themeFillShade="D9"/>
            <w:vAlign w:val="center"/>
          </w:tcPr>
          <w:p w14:paraId="49510E70" w14:textId="442C3F28" w:rsidR="0075614A" w:rsidRDefault="0075614A" w:rsidP="0075614A">
            <w:r>
              <w:t>Trends Noted</w:t>
            </w:r>
          </w:p>
        </w:tc>
        <w:tc>
          <w:tcPr>
            <w:tcW w:w="1558" w:type="dxa"/>
            <w:shd w:val="clear" w:color="auto" w:fill="D9D9D9" w:themeFill="background1" w:themeFillShade="D9"/>
            <w:vAlign w:val="center"/>
          </w:tcPr>
          <w:p w14:paraId="45A3B528" w14:textId="172FF225" w:rsidR="0075614A" w:rsidRDefault="0075614A" w:rsidP="0075614A">
            <w:r>
              <w:t>Areas Needing Improvement</w:t>
            </w:r>
          </w:p>
        </w:tc>
        <w:tc>
          <w:tcPr>
            <w:tcW w:w="1558" w:type="dxa"/>
            <w:shd w:val="clear" w:color="auto" w:fill="D9D9D9" w:themeFill="background1" w:themeFillShade="D9"/>
            <w:vAlign w:val="center"/>
          </w:tcPr>
          <w:p w14:paraId="34698A89" w14:textId="6A515891" w:rsidR="0075614A" w:rsidRDefault="0075614A" w:rsidP="0075614A">
            <w:r>
              <w:t>Actions to Address Needs</w:t>
            </w:r>
          </w:p>
        </w:tc>
        <w:tc>
          <w:tcPr>
            <w:tcW w:w="1659" w:type="dxa"/>
            <w:shd w:val="clear" w:color="auto" w:fill="D9D9D9" w:themeFill="background1" w:themeFillShade="D9"/>
            <w:vAlign w:val="center"/>
          </w:tcPr>
          <w:p w14:paraId="4FF47CCA" w14:textId="15554F1B" w:rsidR="0075614A" w:rsidRDefault="0075614A" w:rsidP="0075614A">
            <w:r>
              <w:t>Implementation</w:t>
            </w:r>
          </w:p>
        </w:tc>
        <w:tc>
          <w:tcPr>
            <w:tcW w:w="1559" w:type="dxa"/>
            <w:shd w:val="clear" w:color="auto" w:fill="D9D9D9" w:themeFill="background1" w:themeFillShade="D9"/>
            <w:vAlign w:val="center"/>
          </w:tcPr>
          <w:p w14:paraId="7164351C" w14:textId="6A49569C" w:rsidR="0075614A" w:rsidRDefault="0075614A" w:rsidP="0075614A">
            <w:r>
              <w:t>Results</w:t>
            </w:r>
          </w:p>
        </w:tc>
      </w:tr>
      <w:tr w:rsidR="0075614A" w14:paraId="366308E5" w14:textId="77777777" w:rsidTr="003C28AB">
        <w:tc>
          <w:tcPr>
            <w:tcW w:w="1558" w:type="dxa"/>
          </w:tcPr>
          <w:p w14:paraId="0A392B59" w14:textId="50333397" w:rsidR="0075614A" w:rsidRDefault="000C227B" w:rsidP="0075614A">
            <w:r>
              <w:t>Eighteen</w:t>
            </w:r>
            <w:r w:rsidR="0075614A">
              <w:t xml:space="preserve"> falls and injuries</w:t>
            </w:r>
          </w:p>
        </w:tc>
        <w:tc>
          <w:tcPr>
            <w:tcW w:w="1558" w:type="dxa"/>
          </w:tcPr>
          <w:p w14:paraId="4E40B638" w14:textId="7BD897D1" w:rsidR="0075614A" w:rsidRDefault="0075614A" w:rsidP="0075614A">
            <w:r>
              <w:t>None – each was individual an</w:t>
            </w:r>
            <w:r w:rsidR="00306181">
              <w:t>d any noted trends were shared with teams as needed</w:t>
            </w:r>
          </w:p>
        </w:tc>
        <w:tc>
          <w:tcPr>
            <w:tcW w:w="1558" w:type="dxa"/>
          </w:tcPr>
          <w:p w14:paraId="239B67B9" w14:textId="11CDA70E" w:rsidR="0075614A" w:rsidRDefault="0075614A" w:rsidP="0075614A">
            <w:r>
              <w:t>None</w:t>
            </w:r>
          </w:p>
        </w:tc>
        <w:tc>
          <w:tcPr>
            <w:tcW w:w="1558" w:type="dxa"/>
          </w:tcPr>
          <w:p w14:paraId="1BE6F4D5" w14:textId="536CB0FB" w:rsidR="0075614A" w:rsidRDefault="0075614A" w:rsidP="0075614A">
            <w:r>
              <w:t>n/a</w:t>
            </w:r>
          </w:p>
        </w:tc>
        <w:tc>
          <w:tcPr>
            <w:tcW w:w="1659" w:type="dxa"/>
          </w:tcPr>
          <w:p w14:paraId="064B53F1" w14:textId="32D1D8AE" w:rsidR="0075614A" w:rsidRDefault="0075614A" w:rsidP="0075614A">
            <w:r>
              <w:t>n/a</w:t>
            </w:r>
          </w:p>
        </w:tc>
        <w:tc>
          <w:tcPr>
            <w:tcW w:w="1559" w:type="dxa"/>
          </w:tcPr>
          <w:p w14:paraId="706188EA" w14:textId="77777777" w:rsidR="0075614A" w:rsidRDefault="0075614A" w:rsidP="0075614A">
            <w:r>
              <w:t>n/a</w:t>
            </w:r>
          </w:p>
          <w:p w14:paraId="12DFFFBF" w14:textId="24FB226A" w:rsidR="00306181" w:rsidRDefault="00306181" w:rsidP="0075614A"/>
        </w:tc>
      </w:tr>
      <w:tr w:rsidR="00306181" w14:paraId="1AC77F80" w14:textId="77777777" w:rsidTr="003C28AB">
        <w:tc>
          <w:tcPr>
            <w:tcW w:w="1558" w:type="dxa"/>
          </w:tcPr>
          <w:p w14:paraId="67174ACB" w14:textId="1D30171B" w:rsidR="00306181" w:rsidRDefault="000C227B" w:rsidP="0075614A">
            <w:r>
              <w:t>One</w:t>
            </w:r>
            <w:r w:rsidR="00306181">
              <w:t xml:space="preserve"> </w:t>
            </w:r>
            <w:r>
              <w:t>significant injury</w:t>
            </w:r>
            <w:r w:rsidR="00306181">
              <w:t xml:space="preserve"> related to car accident</w:t>
            </w:r>
          </w:p>
        </w:tc>
        <w:tc>
          <w:tcPr>
            <w:tcW w:w="1558" w:type="dxa"/>
          </w:tcPr>
          <w:p w14:paraId="039D34B4" w14:textId="1626F7CA" w:rsidR="00306181" w:rsidRDefault="00306181" w:rsidP="0075614A">
            <w:r>
              <w:t>No trend</w:t>
            </w:r>
          </w:p>
        </w:tc>
        <w:tc>
          <w:tcPr>
            <w:tcW w:w="1558" w:type="dxa"/>
          </w:tcPr>
          <w:p w14:paraId="40FB8088" w14:textId="5C1E2561" w:rsidR="00306181" w:rsidRDefault="00306181" w:rsidP="0075614A">
            <w:r>
              <w:t>Employee was using personal vehicle versus a company vehicle</w:t>
            </w:r>
            <w:r w:rsidR="000C227B">
              <w:t xml:space="preserve">. </w:t>
            </w:r>
            <w:r>
              <w:t>Approval of use of personal vehicles policy and encouragement of use of company vehicles was not consistently implemented.</w:t>
            </w:r>
          </w:p>
        </w:tc>
        <w:tc>
          <w:tcPr>
            <w:tcW w:w="1558" w:type="dxa"/>
          </w:tcPr>
          <w:p w14:paraId="2E39AC7C" w14:textId="77777777" w:rsidR="00306181" w:rsidRDefault="00306181" w:rsidP="0075614A">
            <w:r>
              <w:t>Review of policy overall to make sure it was clear and complete.</w:t>
            </w:r>
          </w:p>
          <w:p w14:paraId="7DBA8190" w14:textId="77777777" w:rsidR="00306181" w:rsidRDefault="00306181" w:rsidP="0075614A">
            <w:r>
              <w:t xml:space="preserve">Retraining of employees on expectations of use of company vehicles when available. </w:t>
            </w:r>
          </w:p>
          <w:p w14:paraId="0B7EC284" w14:textId="74171876" w:rsidR="00306181" w:rsidRDefault="00306181" w:rsidP="0075614A">
            <w:r>
              <w:t xml:space="preserve">Supervisors </w:t>
            </w:r>
            <w:r w:rsidR="000C227B">
              <w:t>check</w:t>
            </w:r>
            <w:r>
              <w:t xml:space="preserve"> personal vehicles when used more regularly (at least annually) and updating personal use agreements.</w:t>
            </w:r>
          </w:p>
        </w:tc>
        <w:tc>
          <w:tcPr>
            <w:tcW w:w="1659" w:type="dxa"/>
          </w:tcPr>
          <w:p w14:paraId="18F90504" w14:textId="7B9ED0B4" w:rsidR="00306181" w:rsidRDefault="00306181" w:rsidP="0075614A">
            <w:r>
              <w:t>Implementation started within the 30 days following the accident.</w:t>
            </w:r>
          </w:p>
        </w:tc>
        <w:tc>
          <w:tcPr>
            <w:tcW w:w="1559" w:type="dxa"/>
          </w:tcPr>
          <w:p w14:paraId="7D371FC9" w14:textId="77777777" w:rsidR="00306181" w:rsidRDefault="00306181" w:rsidP="0075614A">
            <w:r>
              <w:t>Company vehicle usage has increased.</w:t>
            </w:r>
          </w:p>
          <w:p w14:paraId="5DB4E75F" w14:textId="77777777" w:rsidR="00306181" w:rsidRDefault="00306181" w:rsidP="0075614A"/>
          <w:p w14:paraId="244233BC" w14:textId="68E46AA7" w:rsidR="00C71EB1" w:rsidRDefault="00C71EB1" w:rsidP="0075614A">
            <w:r>
              <w:t>Usage of personal vehicles decreased to areas outside of where they are readily available and approved situations.</w:t>
            </w:r>
          </w:p>
        </w:tc>
      </w:tr>
      <w:tr w:rsidR="0075614A" w14:paraId="0F6B7EDC" w14:textId="77777777" w:rsidTr="003C28AB">
        <w:tc>
          <w:tcPr>
            <w:tcW w:w="1558" w:type="dxa"/>
          </w:tcPr>
          <w:p w14:paraId="1EC86A40" w14:textId="69C87CA8" w:rsidR="0075614A" w:rsidRDefault="00C96C6C" w:rsidP="0075614A">
            <w:r>
              <w:t>1</w:t>
            </w:r>
            <w:r w:rsidR="0075614A">
              <w:t>substantiated abuse/neglect exploitation by staff</w:t>
            </w:r>
          </w:p>
        </w:tc>
        <w:tc>
          <w:tcPr>
            <w:tcW w:w="1558" w:type="dxa"/>
          </w:tcPr>
          <w:p w14:paraId="09A0D353" w14:textId="4B632334" w:rsidR="0075614A" w:rsidRDefault="003C28AB" w:rsidP="0075614A">
            <w:r>
              <w:t>No trends noted</w:t>
            </w:r>
          </w:p>
        </w:tc>
        <w:tc>
          <w:tcPr>
            <w:tcW w:w="1558" w:type="dxa"/>
          </w:tcPr>
          <w:p w14:paraId="79D7C1DC" w14:textId="2D0E04B7" w:rsidR="0075614A" w:rsidRDefault="00C71EB1" w:rsidP="0075614A">
            <w:r>
              <w:t xml:space="preserve">Staff understanding that joking can be considered abusive </w:t>
            </w:r>
          </w:p>
        </w:tc>
        <w:tc>
          <w:tcPr>
            <w:tcW w:w="1558" w:type="dxa"/>
          </w:tcPr>
          <w:p w14:paraId="6535034A" w14:textId="308CAF1E" w:rsidR="0075614A" w:rsidRDefault="00C71EB1" w:rsidP="0075614A">
            <w:r>
              <w:t xml:space="preserve">Implemented new ANE training within Relias which includes concrete </w:t>
            </w:r>
            <w:r>
              <w:lastRenderedPageBreak/>
              <w:t>examples</w:t>
            </w:r>
          </w:p>
        </w:tc>
        <w:tc>
          <w:tcPr>
            <w:tcW w:w="1659" w:type="dxa"/>
          </w:tcPr>
          <w:p w14:paraId="3DCC1D27" w14:textId="0F560D69" w:rsidR="0075614A" w:rsidRDefault="00C71EB1" w:rsidP="0075614A">
            <w:r>
              <w:lastRenderedPageBreak/>
              <w:t>Included in 2026 annual retraining.</w:t>
            </w:r>
          </w:p>
        </w:tc>
        <w:tc>
          <w:tcPr>
            <w:tcW w:w="1559" w:type="dxa"/>
          </w:tcPr>
          <w:p w14:paraId="5A8730E4" w14:textId="16D83E79" w:rsidR="0075614A" w:rsidRDefault="003C28AB" w:rsidP="0075614A">
            <w:r>
              <w:t>No further reports</w:t>
            </w:r>
          </w:p>
        </w:tc>
      </w:tr>
      <w:tr w:rsidR="00C71EB1" w14:paraId="7B435386" w14:textId="77777777" w:rsidTr="003C28AB">
        <w:tc>
          <w:tcPr>
            <w:tcW w:w="1558" w:type="dxa"/>
          </w:tcPr>
          <w:p w14:paraId="23BC85E5" w14:textId="359C23A6" w:rsidR="00C71EB1" w:rsidRDefault="000C227B" w:rsidP="0075614A">
            <w:r>
              <w:t>One</w:t>
            </w:r>
            <w:r w:rsidR="00C71EB1">
              <w:t xml:space="preserve"> incident involving staff injury training to prevent a person from running into the street</w:t>
            </w:r>
          </w:p>
        </w:tc>
        <w:tc>
          <w:tcPr>
            <w:tcW w:w="1558" w:type="dxa"/>
          </w:tcPr>
          <w:p w14:paraId="1269596B" w14:textId="6B7AB672" w:rsidR="00C71EB1" w:rsidRDefault="00C71EB1" w:rsidP="0075614A">
            <w:r>
              <w:t>This was a situation where behavior was escalating over time but not clearly documented or reported by staff</w:t>
            </w:r>
            <w:r w:rsidR="000C227B">
              <w:t xml:space="preserve">. </w:t>
            </w:r>
            <w:r>
              <w:t>Lack of clear definition of actions staff should take to address</w:t>
            </w:r>
          </w:p>
        </w:tc>
        <w:tc>
          <w:tcPr>
            <w:tcW w:w="1558" w:type="dxa"/>
          </w:tcPr>
          <w:p w14:paraId="6E980C53" w14:textId="7B2A24A1" w:rsidR="00C71EB1" w:rsidRDefault="00C71EB1" w:rsidP="0075614A">
            <w:r>
              <w:t>Staff training on the individual, ensuring appropriate protocols in place to protect persons served and staff in risk plans and ISP’s</w:t>
            </w:r>
          </w:p>
        </w:tc>
        <w:tc>
          <w:tcPr>
            <w:tcW w:w="1558" w:type="dxa"/>
          </w:tcPr>
          <w:p w14:paraId="12261811" w14:textId="31854A8B" w:rsidR="00C71EB1" w:rsidRDefault="00C71EB1" w:rsidP="0075614A">
            <w:r>
              <w:t>Development of and training of all staff on protocols</w:t>
            </w:r>
            <w:r w:rsidR="000C227B">
              <w:t xml:space="preserve">. </w:t>
            </w:r>
          </w:p>
          <w:p w14:paraId="7DB2BE13" w14:textId="77777777" w:rsidR="00C71EB1" w:rsidRDefault="00C71EB1" w:rsidP="0075614A"/>
          <w:p w14:paraId="5A1DBDAB" w14:textId="37EA4DC7" w:rsidR="00C71EB1" w:rsidRDefault="00C71EB1" w:rsidP="0075614A"/>
        </w:tc>
        <w:tc>
          <w:tcPr>
            <w:tcW w:w="1659" w:type="dxa"/>
          </w:tcPr>
          <w:p w14:paraId="42022A27" w14:textId="746D70AE" w:rsidR="00C71EB1" w:rsidRDefault="00C71EB1" w:rsidP="0075614A">
            <w:r>
              <w:t>Completed</w:t>
            </w:r>
            <w:r w:rsidR="000C227B">
              <w:t xml:space="preserve">. </w:t>
            </w:r>
            <w:r>
              <w:t>Person has been phasing back into services</w:t>
            </w:r>
          </w:p>
        </w:tc>
        <w:tc>
          <w:tcPr>
            <w:tcW w:w="1559" w:type="dxa"/>
          </w:tcPr>
          <w:p w14:paraId="6817FC9F" w14:textId="1AF63959" w:rsidR="00C71EB1" w:rsidRDefault="00C71EB1" w:rsidP="0075614A">
            <w:r>
              <w:t>Protocols have been followed to date with no further incidents since the person has returned to services.</w:t>
            </w:r>
          </w:p>
        </w:tc>
      </w:tr>
    </w:tbl>
    <w:p w14:paraId="11DB7755" w14:textId="71ABC410" w:rsidR="00542095" w:rsidRDefault="00542095" w:rsidP="0075614A"/>
    <w:p w14:paraId="10EF9454" w14:textId="77777777" w:rsidR="00C96C6C" w:rsidRDefault="00C96C6C">
      <w:pPr>
        <w:rPr>
          <w:b/>
          <w:sz w:val="28"/>
          <w:u w:val="single"/>
        </w:rPr>
      </w:pPr>
      <w:r>
        <w:rPr>
          <w:b/>
          <w:sz w:val="28"/>
          <w:u w:val="single"/>
        </w:rPr>
        <w:br w:type="page"/>
      </w:r>
    </w:p>
    <w:p w14:paraId="3390528C" w14:textId="77777777" w:rsidR="00BB0676" w:rsidRPr="00C77545" w:rsidRDefault="00303E50">
      <w:pPr>
        <w:pStyle w:val="Heading2"/>
        <w:rPr>
          <w:rFonts w:asciiTheme="minorHAnsi" w:hAnsiTheme="minorHAnsi" w:cstheme="minorBidi"/>
        </w:rPr>
      </w:pPr>
      <w:r w:rsidRPr="00C77545">
        <w:rPr>
          <w:rFonts w:asciiTheme="minorHAnsi" w:hAnsiTheme="minorHAnsi" w:cstheme="minorBidi"/>
        </w:rPr>
        <w:lastRenderedPageBreak/>
        <w:t xml:space="preserve">Complaints </w:t>
      </w:r>
      <w:r w:rsidR="00C77545">
        <w:rPr>
          <w:rFonts w:asciiTheme="minorHAnsi" w:hAnsiTheme="minorHAnsi" w:cstheme="minorBidi"/>
        </w:rPr>
        <w:t>Agencywide</w:t>
      </w:r>
    </w:p>
    <w:tbl>
      <w:tblPr>
        <w:tblStyle w:val="TableGrid"/>
        <w:tblW w:w="0" w:type="auto"/>
        <w:tblLook w:val="04A0" w:firstRow="1" w:lastRow="0" w:firstColumn="1" w:lastColumn="0" w:noHBand="0" w:noVBand="1"/>
      </w:tblPr>
      <w:tblGrid>
        <w:gridCol w:w="1558"/>
        <w:gridCol w:w="1558"/>
        <w:gridCol w:w="1558"/>
        <w:gridCol w:w="1558"/>
        <w:gridCol w:w="1593"/>
        <w:gridCol w:w="1559"/>
      </w:tblGrid>
      <w:tr w:rsidR="000404AF" w14:paraId="26D2854C" w14:textId="77777777" w:rsidTr="000404AF">
        <w:tc>
          <w:tcPr>
            <w:tcW w:w="1558" w:type="dxa"/>
            <w:shd w:val="clear" w:color="auto" w:fill="D9D9D9" w:themeFill="background1" w:themeFillShade="D9"/>
            <w:vAlign w:val="center"/>
          </w:tcPr>
          <w:p w14:paraId="6E83204A" w14:textId="77777777" w:rsidR="000404AF" w:rsidRDefault="000404AF" w:rsidP="000404AF">
            <w:r>
              <w:t>Description</w:t>
            </w:r>
          </w:p>
        </w:tc>
        <w:tc>
          <w:tcPr>
            <w:tcW w:w="1558" w:type="dxa"/>
            <w:shd w:val="clear" w:color="auto" w:fill="D9D9D9" w:themeFill="background1" w:themeFillShade="D9"/>
            <w:vAlign w:val="center"/>
          </w:tcPr>
          <w:p w14:paraId="377AB43D" w14:textId="77777777" w:rsidR="000404AF" w:rsidRDefault="000404AF" w:rsidP="000404AF">
            <w:r>
              <w:t>Trends Noted</w:t>
            </w:r>
          </w:p>
        </w:tc>
        <w:tc>
          <w:tcPr>
            <w:tcW w:w="1558" w:type="dxa"/>
            <w:shd w:val="clear" w:color="auto" w:fill="D9D9D9" w:themeFill="background1" w:themeFillShade="D9"/>
            <w:vAlign w:val="center"/>
          </w:tcPr>
          <w:p w14:paraId="79615DA6" w14:textId="77777777" w:rsidR="000404AF" w:rsidRDefault="000404AF" w:rsidP="000404AF">
            <w:r>
              <w:t>Areas Needing Improvement</w:t>
            </w:r>
          </w:p>
        </w:tc>
        <w:tc>
          <w:tcPr>
            <w:tcW w:w="1558" w:type="dxa"/>
            <w:shd w:val="clear" w:color="auto" w:fill="D9D9D9" w:themeFill="background1" w:themeFillShade="D9"/>
            <w:vAlign w:val="center"/>
          </w:tcPr>
          <w:p w14:paraId="2752B32D" w14:textId="77777777" w:rsidR="000404AF" w:rsidRDefault="000404AF" w:rsidP="000404AF">
            <w:r>
              <w:t>Actions to Address Needs</w:t>
            </w:r>
          </w:p>
        </w:tc>
        <w:tc>
          <w:tcPr>
            <w:tcW w:w="1559" w:type="dxa"/>
            <w:shd w:val="clear" w:color="auto" w:fill="D9D9D9" w:themeFill="background1" w:themeFillShade="D9"/>
            <w:vAlign w:val="center"/>
          </w:tcPr>
          <w:p w14:paraId="2AB08138" w14:textId="77777777" w:rsidR="000404AF" w:rsidRDefault="000404AF" w:rsidP="000404AF">
            <w:r>
              <w:t>Implementation</w:t>
            </w:r>
          </w:p>
        </w:tc>
        <w:tc>
          <w:tcPr>
            <w:tcW w:w="1559" w:type="dxa"/>
            <w:shd w:val="clear" w:color="auto" w:fill="D9D9D9" w:themeFill="background1" w:themeFillShade="D9"/>
            <w:vAlign w:val="center"/>
          </w:tcPr>
          <w:p w14:paraId="5059F9D7" w14:textId="77777777" w:rsidR="000404AF" w:rsidRDefault="000404AF" w:rsidP="000404AF">
            <w:r>
              <w:t>Results</w:t>
            </w:r>
          </w:p>
        </w:tc>
      </w:tr>
      <w:tr w:rsidR="000404AF" w14:paraId="4F24C830" w14:textId="77777777" w:rsidTr="000404AF">
        <w:tc>
          <w:tcPr>
            <w:tcW w:w="1558" w:type="dxa"/>
          </w:tcPr>
          <w:p w14:paraId="7550866E" w14:textId="797F88CC" w:rsidR="000404AF" w:rsidRDefault="00C96C6C" w:rsidP="000404AF">
            <w:r>
              <w:t>1</w:t>
            </w:r>
            <w:r w:rsidR="007B0513">
              <w:t xml:space="preserve"> – </w:t>
            </w:r>
            <w:r w:rsidR="00C71EB1">
              <w:t>How client suspension of services was handled after an employee was injured.</w:t>
            </w:r>
          </w:p>
        </w:tc>
        <w:tc>
          <w:tcPr>
            <w:tcW w:w="1558" w:type="dxa"/>
          </w:tcPr>
          <w:p w14:paraId="4A5403E2" w14:textId="77777777" w:rsidR="000404AF" w:rsidRDefault="00C71EB1" w:rsidP="000404AF">
            <w:r>
              <w:t>Lack of reporting on escalating incidents with this person</w:t>
            </w:r>
          </w:p>
          <w:p w14:paraId="0997C431" w14:textId="77777777" w:rsidR="00C71EB1" w:rsidRDefault="00C71EB1" w:rsidP="000404AF"/>
          <w:p w14:paraId="24D0491B" w14:textId="77777777" w:rsidR="00C71EB1" w:rsidRDefault="00C71EB1" w:rsidP="000404AF">
            <w:r>
              <w:t>Lack of clear communication between managers and family over the incident and response</w:t>
            </w:r>
          </w:p>
          <w:p w14:paraId="15FD3C42" w14:textId="77777777" w:rsidR="00C71EB1" w:rsidRDefault="00C71EB1" w:rsidP="000404AF"/>
          <w:p w14:paraId="2D42114A" w14:textId="44D78F58" w:rsidR="00C71EB1" w:rsidRDefault="00C71EB1" w:rsidP="000404AF">
            <w:r>
              <w:t>Lack of documentation in risk plan and ISP, particularly those that detail how staff are to respond to behavioral issues.</w:t>
            </w:r>
          </w:p>
        </w:tc>
        <w:tc>
          <w:tcPr>
            <w:tcW w:w="1558" w:type="dxa"/>
          </w:tcPr>
          <w:p w14:paraId="5A9E09F1" w14:textId="11BC5640" w:rsidR="000404AF" w:rsidRDefault="00C71EB1" w:rsidP="000404AF">
            <w:r>
              <w:t>See trends noted.</w:t>
            </w:r>
          </w:p>
        </w:tc>
        <w:tc>
          <w:tcPr>
            <w:tcW w:w="1558" w:type="dxa"/>
          </w:tcPr>
          <w:p w14:paraId="4DF88CD6" w14:textId="77777777" w:rsidR="000404AF" w:rsidRDefault="00C71EB1" w:rsidP="000404AF">
            <w:r>
              <w:t>Discussion and clarifications across internal team.</w:t>
            </w:r>
          </w:p>
          <w:p w14:paraId="53B28FF3" w14:textId="77777777" w:rsidR="00C71EB1" w:rsidRDefault="00C71EB1" w:rsidP="000404AF"/>
          <w:p w14:paraId="1F8B9CCC" w14:textId="77777777" w:rsidR="00C71EB1" w:rsidRDefault="00C71EB1" w:rsidP="000404AF">
            <w:r>
              <w:t>Development of Protocols with the Support Team</w:t>
            </w:r>
          </w:p>
          <w:p w14:paraId="2615BD4A" w14:textId="77777777" w:rsidR="00C71EB1" w:rsidRDefault="00C71EB1" w:rsidP="000404AF"/>
          <w:p w14:paraId="7BF03604" w14:textId="0363BCF3" w:rsidR="00C71EB1" w:rsidRDefault="00C71EB1" w:rsidP="000404AF">
            <w:r>
              <w:t>Training of staff on Protocols and documentation</w:t>
            </w:r>
          </w:p>
        </w:tc>
        <w:tc>
          <w:tcPr>
            <w:tcW w:w="1559" w:type="dxa"/>
          </w:tcPr>
          <w:p w14:paraId="2EB8A19C" w14:textId="5DE3C5D0" w:rsidR="000404AF" w:rsidRDefault="00C71EB1" w:rsidP="000404AF">
            <w:r>
              <w:t>Actions have been completed</w:t>
            </w:r>
          </w:p>
          <w:p w14:paraId="70AE1CD1" w14:textId="77777777" w:rsidR="00C71EB1" w:rsidRDefault="00C71EB1" w:rsidP="000404AF"/>
          <w:p w14:paraId="495544FE" w14:textId="65E747B7" w:rsidR="00C71EB1" w:rsidRDefault="00C71EB1" w:rsidP="000404AF"/>
        </w:tc>
        <w:tc>
          <w:tcPr>
            <w:tcW w:w="1559" w:type="dxa"/>
          </w:tcPr>
          <w:p w14:paraId="6744A2C2" w14:textId="1A6878FC" w:rsidR="000404AF" w:rsidRDefault="00C71EB1" w:rsidP="000404AF">
            <w:r>
              <w:t>Person is phasing back into services</w:t>
            </w:r>
            <w:r w:rsidR="00C7653D">
              <w:t xml:space="preserve"> which started </w:t>
            </w:r>
            <w:r w:rsidR="000C227B">
              <w:t>on</w:t>
            </w:r>
            <w:r w:rsidR="00C7653D">
              <w:t xml:space="preserve"> June 2 days per week.</w:t>
            </w:r>
          </w:p>
        </w:tc>
      </w:tr>
    </w:tbl>
    <w:p w14:paraId="6E65E4F8" w14:textId="77777777" w:rsidR="000404AF" w:rsidRDefault="000404AF" w:rsidP="000404AF">
      <w:pPr>
        <w:pStyle w:val="ListParagraph"/>
      </w:pPr>
    </w:p>
    <w:p w14:paraId="30E658E4" w14:textId="77777777" w:rsidR="00BB0676" w:rsidRPr="00BA4A3E" w:rsidRDefault="00303E50" w:rsidP="00BA4A3E">
      <w:pPr>
        <w:pStyle w:val="ListParagraph"/>
        <w:numPr>
          <w:ilvl w:val="0"/>
          <w:numId w:val="5"/>
        </w:numPr>
        <w:rPr>
          <w:sz w:val="24"/>
          <w:szCs w:val="24"/>
        </w:rPr>
      </w:pPr>
      <w:r w:rsidRPr="00BA4A3E">
        <w:rPr>
          <w:sz w:val="24"/>
          <w:szCs w:val="24"/>
        </w:rPr>
        <w:t xml:space="preserve">Safety </w:t>
      </w:r>
      <w:r w:rsidR="00BA4A3E">
        <w:rPr>
          <w:sz w:val="24"/>
          <w:szCs w:val="24"/>
        </w:rPr>
        <w:t>compliance</w:t>
      </w:r>
    </w:p>
    <w:p w14:paraId="3F2708DE" w14:textId="77777777" w:rsidR="00BB0676" w:rsidRPr="00BF3A3A" w:rsidRDefault="00BF3A3A" w:rsidP="00BF3A3A">
      <w:pPr>
        <w:pStyle w:val="ListParagraph"/>
        <w:numPr>
          <w:ilvl w:val="1"/>
          <w:numId w:val="5"/>
        </w:numPr>
        <w:rPr>
          <w:sz w:val="24"/>
          <w:szCs w:val="24"/>
        </w:rPr>
      </w:pPr>
      <w:r>
        <w:rPr>
          <w:sz w:val="24"/>
          <w:szCs w:val="24"/>
        </w:rPr>
        <w:t xml:space="preserve">The </w:t>
      </w:r>
      <w:r w:rsidR="00303E50" w:rsidRPr="00BF3A3A">
        <w:rPr>
          <w:sz w:val="24"/>
          <w:szCs w:val="24"/>
        </w:rPr>
        <w:t xml:space="preserve">Safety </w:t>
      </w:r>
      <w:r>
        <w:rPr>
          <w:sz w:val="24"/>
          <w:szCs w:val="24"/>
        </w:rPr>
        <w:t>Committee reviewed</w:t>
      </w:r>
      <w:r w:rsidR="00303E50" w:rsidRPr="00BF3A3A">
        <w:rPr>
          <w:sz w:val="24"/>
          <w:szCs w:val="24"/>
        </w:rPr>
        <w:t xml:space="preserve"> all </w:t>
      </w:r>
      <w:r>
        <w:rPr>
          <w:sz w:val="24"/>
          <w:szCs w:val="24"/>
        </w:rPr>
        <w:t xml:space="preserve">FY2026 </w:t>
      </w:r>
      <w:r w:rsidR="00303E50" w:rsidRPr="00BF3A3A">
        <w:rPr>
          <w:sz w:val="24"/>
          <w:szCs w:val="24"/>
        </w:rPr>
        <w:t>incidents for trends and needed changes.</w:t>
      </w:r>
    </w:p>
    <w:p w14:paraId="48A58E9D" w14:textId="77777777" w:rsidR="00587503" w:rsidRDefault="00587503">
      <w:pPr>
        <w:spacing w:after="200" w:line="276" w:lineRule="auto"/>
        <w:rPr>
          <w:rFonts w:eastAsiaTheme="majorEastAsia" w:cstheme="minorBidi"/>
          <w:b/>
          <w:color w:val="5B2C83"/>
          <w:sz w:val="38"/>
          <w:szCs w:val="32"/>
        </w:rPr>
      </w:pPr>
      <w:r>
        <w:rPr>
          <w:rFonts w:cstheme="minorBidi"/>
        </w:rPr>
        <w:br w:type="page"/>
      </w:r>
    </w:p>
    <w:p w14:paraId="532CE483" w14:textId="4A80C229" w:rsidR="00BB0676" w:rsidRPr="00B8252F" w:rsidRDefault="00303E50" w:rsidP="00B8252F">
      <w:pPr>
        <w:pStyle w:val="Heading1"/>
        <w:rPr>
          <w:rFonts w:cstheme="minorBidi"/>
        </w:rPr>
      </w:pPr>
      <w:r w:rsidRPr="00B8252F">
        <w:rPr>
          <w:rFonts w:cstheme="minorBidi"/>
        </w:rPr>
        <w:lastRenderedPageBreak/>
        <w:t>Recommendations</w:t>
      </w:r>
      <w:r w:rsidR="007567B7">
        <w:rPr>
          <w:rFonts w:cstheme="minorBidi"/>
        </w:rPr>
        <w:t xml:space="preserve"> for FY2027</w:t>
      </w:r>
    </w:p>
    <w:p w14:paraId="4370AD53" w14:textId="77777777" w:rsidR="00BB0676" w:rsidRPr="00411B40" w:rsidRDefault="00303E50" w:rsidP="00411B40">
      <w:pPr>
        <w:pStyle w:val="ListParagraph"/>
        <w:numPr>
          <w:ilvl w:val="0"/>
          <w:numId w:val="13"/>
        </w:numPr>
        <w:rPr>
          <w:sz w:val="24"/>
          <w:szCs w:val="24"/>
        </w:rPr>
      </w:pPr>
      <w:r w:rsidRPr="00411B40">
        <w:rPr>
          <w:sz w:val="24"/>
          <w:szCs w:val="24"/>
        </w:rPr>
        <w:t>Continue tracking and monitoring key performance metrics</w:t>
      </w:r>
      <w:r w:rsidR="00411B40">
        <w:rPr>
          <w:sz w:val="24"/>
          <w:szCs w:val="24"/>
        </w:rPr>
        <w:t>,</w:t>
      </w:r>
      <w:r w:rsidRPr="00411B40">
        <w:rPr>
          <w:sz w:val="24"/>
          <w:szCs w:val="24"/>
        </w:rPr>
        <w:t xml:space="preserve"> with </w:t>
      </w:r>
      <w:r w:rsidR="00411B40">
        <w:rPr>
          <w:sz w:val="24"/>
          <w:szCs w:val="24"/>
        </w:rPr>
        <w:t>summary data reported</w:t>
      </w:r>
      <w:r w:rsidRPr="00411B40">
        <w:rPr>
          <w:sz w:val="24"/>
          <w:szCs w:val="24"/>
        </w:rPr>
        <w:t xml:space="preserve"> to the Board at regularly scheduled meetings.</w:t>
      </w:r>
    </w:p>
    <w:p w14:paraId="0E16A251" w14:textId="77777777" w:rsidR="00BB0676" w:rsidRDefault="00303E50" w:rsidP="0069136C">
      <w:pPr>
        <w:pStyle w:val="ListParagraph"/>
        <w:numPr>
          <w:ilvl w:val="0"/>
          <w:numId w:val="13"/>
        </w:numPr>
        <w:rPr>
          <w:sz w:val="24"/>
          <w:szCs w:val="24"/>
        </w:rPr>
      </w:pPr>
      <w:r w:rsidRPr="0069136C">
        <w:rPr>
          <w:sz w:val="24"/>
          <w:szCs w:val="24"/>
        </w:rPr>
        <w:t xml:space="preserve">Assess and adjust metrics </w:t>
      </w:r>
      <w:r w:rsidR="0069136C">
        <w:rPr>
          <w:sz w:val="24"/>
          <w:szCs w:val="24"/>
        </w:rPr>
        <w:t>that</w:t>
      </w:r>
      <w:r w:rsidRPr="0069136C">
        <w:rPr>
          <w:sz w:val="24"/>
          <w:szCs w:val="24"/>
        </w:rPr>
        <w:t xml:space="preserve"> no longer </w:t>
      </w:r>
      <w:r w:rsidR="0069136C">
        <w:rPr>
          <w:sz w:val="24"/>
          <w:szCs w:val="24"/>
        </w:rPr>
        <w:t>reflect</w:t>
      </w:r>
      <w:r w:rsidRPr="0069136C">
        <w:rPr>
          <w:sz w:val="24"/>
          <w:szCs w:val="24"/>
        </w:rPr>
        <w:t xml:space="preserve"> current programs</w:t>
      </w:r>
      <w:r w:rsidR="0069136C">
        <w:rPr>
          <w:sz w:val="24"/>
          <w:szCs w:val="24"/>
        </w:rPr>
        <w:t xml:space="preserve"> or organizational priorities.</w:t>
      </w:r>
    </w:p>
    <w:p w14:paraId="04567DB3" w14:textId="62C3FE7F" w:rsidR="007567B7" w:rsidRDefault="007567B7" w:rsidP="0069136C">
      <w:pPr>
        <w:pStyle w:val="ListParagraph"/>
        <w:numPr>
          <w:ilvl w:val="0"/>
          <w:numId w:val="13"/>
        </w:numPr>
        <w:rPr>
          <w:sz w:val="24"/>
          <w:szCs w:val="24"/>
        </w:rPr>
      </w:pPr>
      <w:r>
        <w:rPr>
          <w:sz w:val="24"/>
          <w:szCs w:val="24"/>
        </w:rPr>
        <w:t xml:space="preserve">Adjust tracking and goals </w:t>
      </w:r>
      <w:r w:rsidR="000C227B">
        <w:rPr>
          <w:sz w:val="24"/>
          <w:szCs w:val="24"/>
        </w:rPr>
        <w:t>around</w:t>
      </w:r>
      <w:r>
        <w:rPr>
          <w:sz w:val="24"/>
          <w:szCs w:val="24"/>
        </w:rPr>
        <w:t xml:space="preserve"> total numbers of persons served to carve out Pre-Employment Transition Services so that program fluctuations will have less overall impact on the other core services.</w:t>
      </w:r>
    </w:p>
    <w:p w14:paraId="1EE0C056" w14:textId="37F6B8A5" w:rsidR="00102338" w:rsidRDefault="00102338" w:rsidP="0069136C">
      <w:pPr>
        <w:pStyle w:val="ListParagraph"/>
        <w:numPr>
          <w:ilvl w:val="0"/>
          <w:numId w:val="13"/>
        </w:numPr>
        <w:rPr>
          <w:sz w:val="24"/>
          <w:szCs w:val="24"/>
        </w:rPr>
      </w:pPr>
      <w:r>
        <w:rPr>
          <w:sz w:val="24"/>
          <w:szCs w:val="24"/>
        </w:rPr>
        <w:t>Continue to explore opportunities related to staff development and training and professional development of supervisory staff.</w:t>
      </w:r>
    </w:p>
    <w:p w14:paraId="17368E1B" w14:textId="6F9599F7" w:rsidR="00C7653D" w:rsidRDefault="00102338" w:rsidP="00C7653D">
      <w:pPr>
        <w:pStyle w:val="ListParagraph"/>
        <w:numPr>
          <w:ilvl w:val="0"/>
          <w:numId w:val="13"/>
        </w:numPr>
        <w:rPr>
          <w:sz w:val="24"/>
          <w:szCs w:val="24"/>
        </w:rPr>
      </w:pPr>
      <w:r>
        <w:rPr>
          <w:sz w:val="24"/>
          <w:szCs w:val="24"/>
        </w:rPr>
        <w:t>Build internal and external communications – through newsletters, added use of Constant Contact and sending home calendars of day services activities</w:t>
      </w:r>
    </w:p>
    <w:p w14:paraId="1B4F5BFE" w14:textId="0E463B50" w:rsidR="00C7653D" w:rsidRPr="00C7653D" w:rsidRDefault="00C7653D" w:rsidP="00C7653D">
      <w:pPr>
        <w:pStyle w:val="ListParagraph"/>
        <w:numPr>
          <w:ilvl w:val="0"/>
          <w:numId w:val="13"/>
        </w:numPr>
        <w:rPr>
          <w:sz w:val="24"/>
          <w:szCs w:val="24"/>
        </w:rPr>
      </w:pPr>
      <w:r>
        <w:rPr>
          <w:sz w:val="24"/>
          <w:szCs w:val="24"/>
        </w:rPr>
        <w:t>Continue addressing issues as they occur with plans for improving processes</w:t>
      </w:r>
    </w:p>
    <w:p w14:paraId="6D5FF880" w14:textId="0961BAFB" w:rsidR="002351C8" w:rsidRPr="0069136C" w:rsidRDefault="002351C8" w:rsidP="0069136C">
      <w:pPr>
        <w:pStyle w:val="ListParagraph"/>
        <w:numPr>
          <w:ilvl w:val="0"/>
          <w:numId w:val="13"/>
        </w:numPr>
        <w:rPr>
          <w:sz w:val="24"/>
          <w:szCs w:val="24"/>
        </w:rPr>
      </w:pPr>
      <w:r>
        <w:rPr>
          <w:sz w:val="24"/>
          <w:szCs w:val="24"/>
        </w:rPr>
        <w:t>Support growth of MainStreet Marketing Enterprises through strategic partnerships with sales representatives</w:t>
      </w:r>
      <w:r w:rsidR="000C227B">
        <w:rPr>
          <w:sz w:val="24"/>
          <w:szCs w:val="24"/>
        </w:rPr>
        <w:t xml:space="preserve">. </w:t>
      </w:r>
    </w:p>
    <w:sectPr w:rsidR="002351C8" w:rsidRPr="0069136C" w:rsidSect="00C0586B">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257A7" w14:textId="77777777" w:rsidR="00B9683C" w:rsidRDefault="00B9683C" w:rsidP="008E245F">
      <w:pPr>
        <w:spacing w:after="0" w:line="240" w:lineRule="auto"/>
      </w:pPr>
      <w:r>
        <w:separator/>
      </w:r>
    </w:p>
  </w:endnote>
  <w:endnote w:type="continuationSeparator" w:id="0">
    <w:p w14:paraId="2FC94FD1" w14:textId="77777777" w:rsidR="00B9683C" w:rsidRDefault="00B9683C" w:rsidP="008E2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8F885" w14:textId="77777777" w:rsidR="00B22741" w:rsidRDefault="00B227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3443" w14:textId="5B2FD0D3" w:rsidR="00645CE1" w:rsidRDefault="00587503" w:rsidP="00587503">
    <w:pPr>
      <w:pStyle w:val="Footer"/>
      <w:jc w:val="center"/>
    </w:pPr>
    <w:r>
      <w:rPr>
        <w:color w:val="777777"/>
        <w:sz w:val="18"/>
        <w:szCs w:val="18"/>
      </w:rPr>
      <w:t xml:space="preserve">Annual Performance Measurement Outcome </w:t>
    </w:r>
    <w:proofErr w:type="gramStart"/>
    <w:r>
      <w:rPr>
        <w:color w:val="777777"/>
        <w:sz w:val="18"/>
        <w:szCs w:val="18"/>
      </w:rPr>
      <w:t>Summary  |</w:t>
    </w:r>
    <w:proofErr w:type="gramEnd"/>
    <w:r>
      <w:rPr>
        <w:color w:val="777777"/>
        <w:sz w:val="18"/>
        <w:szCs w:val="18"/>
      </w:rPr>
      <w:t>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E723B" w14:textId="77777777" w:rsidR="00B22741" w:rsidRDefault="00B2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D10A9" w14:textId="77777777" w:rsidR="00B9683C" w:rsidRDefault="00B9683C" w:rsidP="008E245F">
      <w:pPr>
        <w:spacing w:after="0" w:line="240" w:lineRule="auto"/>
      </w:pPr>
      <w:r>
        <w:separator/>
      </w:r>
    </w:p>
  </w:footnote>
  <w:footnote w:type="continuationSeparator" w:id="0">
    <w:p w14:paraId="4C7DD985" w14:textId="77777777" w:rsidR="00B9683C" w:rsidRDefault="00B9683C" w:rsidP="008E24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42F32" w14:textId="77777777" w:rsidR="00B22741" w:rsidRDefault="00B227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76A0F" w14:textId="77777777" w:rsidR="00B22741" w:rsidRDefault="00B227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60E3" w14:textId="77777777" w:rsidR="00B22741" w:rsidRDefault="00B227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65D55"/>
    <w:multiLevelType w:val="hybridMultilevel"/>
    <w:tmpl w:val="98F42E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012C1A"/>
    <w:multiLevelType w:val="multilevel"/>
    <w:tmpl w:val="4BB0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34B3F"/>
    <w:multiLevelType w:val="hybridMultilevel"/>
    <w:tmpl w:val="CD5AAB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625BBC"/>
    <w:multiLevelType w:val="multilevel"/>
    <w:tmpl w:val="01429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C0464B"/>
    <w:multiLevelType w:val="multilevel"/>
    <w:tmpl w:val="DAFA4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D902AA"/>
    <w:multiLevelType w:val="hybridMultilevel"/>
    <w:tmpl w:val="D8D04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9A727F"/>
    <w:multiLevelType w:val="multilevel"/>
    <w:tmpl w:val="914C9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9448C1"/>
    <w:multiLevelType w:val="multilevel"/>
    <w:tmpl w:val="BEEA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C46610"/>
    <w:multiLevelType w:val="multilevel"/>
    <w:tmpl w:val="8A44C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BE43B7"/>
    <w:multiLevelType w:val="multilevel"/>
    <w:tmpl w:val="0100D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CB311F"/>
    <w:multiLevelType w:val="hybridMultilevel"/>
    <w:tmpl w:val="670812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D523B3"/>
    <w:multiLevelType w:val="multilevel"/>
    <w:tmpl w:val="810E6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5D04A6"/>
    <w:multiLevelType w:val="hybridMultilevel"/>
    <w:tmpl w:val="015C90D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E7F3680"/>
    <w:multiLevelType w:val="multilevel"/>
    <w:tmpl w:val="0B622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C22911"/>
    <w:multiLevelType w:val="multilevel"/>
    <w:tmpl w:val="5D76D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E14FDF"/>
    <w:multiLevelType w:val="hybridMultilevel"/>
    <w:tmpl w:val="B33E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3D6B58"/>
    <w:multiLevelType w:val="multilevel"/>
    <w:tmpl w:val="AFC0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B00492"/>
    <w:multiLevelType w:val="multilevel"/>
    <w:tmpl w:val="E73A1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B23207"/>
    <w:multiLevelType w:val="hybridMultilevel"/>
    <w:tmpl w:val="F5EE2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7E3557"/>
    <w:multiLevelType w:val="multilevel"/>
    <w:tmpl w:val="17A80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C04848"/>
    <w:multiLevelType w:val="hybridMultilevel"/>
    <w:tmpl w:val="0122F7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FE44834"/>
    <w:multiLevelType w:val="multilevel"/>
    <w:tmpl w:val="4790F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800F13"/>
    <w:multiLevelType w:val="multilevel"/>
    <w:tmpl w:val="07F23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201676"/>
    <w:multiLevelType w:val="multilevel"/>
    <w:tmpl w:val="DDE64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C57229"/>
    <w:multiLevelType w:val="multilevel"/>
    <w:tmpl w:val="A8427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A24F00"/>
    <w:multiLevelType w:val="multilevel"/>
    <w:tmpl w:val="0F9AC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4A5552"/>
    <w:multiLevelType w:val="hybridMultilevel"/>
    <w:tmpl w:val="CCA431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0CD6AFA"/>
    <w:multiLevelType w:val="multilevel"/>
    <w:tmpl w:val="978C7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51797A"/>
    <w:multiLevelType w:val="multilevel"/>
    <w:tmpl w:val="39561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F92540"/>
    <w:multiLevelType w:val="multilevel"/>
    <w:tmpl w:val="7156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675CDE"/>
    <w:multiLevelType w:val="multilevel"/>
    <w:tmpl w:val="D5B2B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7B310D"/>
    <w:multiLevelType w:val="multilevel"/>
    <w:tmpl w:val="0F02F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4F5A75"/>
    <w:multiLevelType w:val="hybridMultilevel"/>
    <w:tmpl w:val="16DA1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3A5A67"/>
    <w:multiLevelType w:val="multilevel"/>
    <w:tmpl w:val="F140A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4428AB"/>
    <w:multiLevelType w:val="multilevel"/>
    <w:tmpl w:val="B8366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C5017A"/>
    <w:multiLevelType w:val="hybridMultilevel"/>
    <w:tmpl w:val="B420CB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72F0EAC"/>
    <w:multiLevelType w:val="hybridMultilevel"/>
    <w:tmpl w:val="17F43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890C7B"/>
    <w:multiLevelType w:val="hybridMultilevel"/>
    <w:tmpl w:val="E864064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8EC4DC5"/>
    <w:multiLevelType w:val="multilevel"/>
    <w:tmpl w:val="7032D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265703"/>
    <w:multiLevelType w:val="hybridMultilevel"/>
    <w:tmpl w:val="BAA6FC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42361175">
    <w:abstractNumId w:val="37"/>
  </w:num>
  <w:num w:numId="2" w16cid:durableId="1186749280">
    <w:abstractNumId w:val="39"/>
  </w:num>
  <w:num w:numId="3" w16cid:durableId="1079402689">
    <w:abstractNumId w:val="26"/>
  </w:num>
  <w:num w:numId="4" w16cid:durableId="804078641">
    <w:abstractNumId w:val="35"/>
  </w:num>
  <w:num w:numId="5" w16cid:durableId="1158308090">
    <w:abstractNumId w:val="36"/>
  </w:num>
  <w:num w:numId="6" w16cid:durableId="634798196">
    <w:abstractNumId w:val="2"/>
  </w:num>
  <w:num w:numId="7" w16cid:durableId="2087652770">
    <w:abstractNumId w:val="18"/>
  </w:num>
  <w:num w:numId="8" w16cid:durableId="2090610229">
    <w:abstractNumId w:val="32"/>
  </w:num>
  <w:num w:numId="9" w16cid:durableId="542449956">
    <w:abstractNumId w:val="12"/>
  </w:num>
  <w:num w:numId="10" w16cid:durableId="1857891091">
    <w:abstractNumId w:val="0"/>
  </w:num>
  <w:num w:numId="11" w16cid:durableId="529074641">
    <w:abstractNumId w:val="10"/>
  </w:num>
  <w:num w:numId="12" w16cid:durableId="977033710">
    <w:abstractNumId w:val="20"/>
  </w:num>
  <w:num w:numId="13" w16cid:durableId="581842348">
    <w:abstractNumId w:val="5"/>
  </w:num>
  <w:num w:numId="14" w16cid:durableId="19477981">
    <w:abstractNumId w:val="15"/>
  </w:num>
  <w:num w:numId="15" w16cid:durableId="582644143">
    <w:abstractNumId w:val="19"/>
  </w:num>
  <w:num w:numId="16" w16cid:durableId="1548226040">
    <w:abstractNumId w:val="13"/>
  </w:num>
  <w:num w:numId="17" w16cid:durableId="926228928">
    <w:abstractNumId w:val="7"/>
  </w:num>
  <w:num w:numId="18" w16cid:durableId="1371227438">
    <w:abstractNumId w:val="3"/>
  </w:num>
  <w:num w:numId="19" w16cid:durableId="846484084">
    <w:abstractNumId w:val="34"/>
  </w:num>
  <w:num w:numId="20" w16cid:durableId="40597514">
    <w:abstractNumId w:val="9"/>
  </w:num>
  <w:num w:numId="21" w16cid:durableId="1184515126">
    <w:abstractNumId w:val="8"/>
  </w:num>
  <w:num w:numId="22" w16cid:durableId="1687829421">
    <w:abstractNumId w:val="27"/>
  </w:num>
  <w:num w:numId="23" w16cid:durableId="191966829">
    <w:abstractNumId w:val="28"/>
  </w:num>
  <w:num w:numId="24" w16cid:durableId="1438330256">
    <w:abstractNumId w:val="16"/>
  </w:num>
  <w:num w:numId="25" w16cid:durableId="1869247705">
    <w:abstractNumId w:val="11"/>
  </w:num>
  <w:num w:numId="26" w16cid:durableId="10499207">
    <w:abstractNumId w:val="30"/>
  </w:num>
  <w:num w:numId="27" w16cid:durableId="1251083369">
    <w:abstractNumId w:val="21"/>
  </w:num>
  <w:num w:numId="28" w16cid:durableId="1649361960">
    <w:abstractNumId w:val="6"/>
  </w:num>
  <w:num w:numId="29" w16cid:durableId="1487017048">
    <w:abstractNumId w:val="14"/>
  </w:num>
  <w:num w:numId="30" w16cid:durableId="41029192">
    <w:abstractNumId w:val="24"/>
  </w:num>
  <w:num w:numId="31" w16cid:durableId="602298523">
    <w:abstractNumId w:val="25"/>
  </w:num>
  <w:num w:numId="32" w16cid:durableId="123470770">
    <w:abstractNumId w:val="22"/>
  </w:num>
  <w:num w:numId="33" w16cid:durableId="1872844147">
    <w:abstractNumId w:val="29"/>
  </w:num>
  <w:num w:numId="34" w16cid:durableId="1731925591">
    <w:abstractNumId w:val="4"/>
  </w:num>
  <w:num w:numId="35" w16cid:durableId="1850873211">
    <w:abstractNumId w:val="38"/>
  </w:num>
  <w:num w:numId="36" w16cid:durableId="1931621320">
    <w:abstractNumId w:val="17"/>
  </w:num>
  <w:num w:numId="37" w16cid:durableId="1031800459">
    <w:abstractNumId w:val="33"/>
  </w:num>
  <w:num w:numId="38" w16cid:durableId="1015957923">
    <w:abstractNumId w:val="23"/>
  </w:num>
  <w:num w:numId="39" w16cid:durableId="1594776554">
    <w:abstractNumId w:val="31"/>
  </w:num>
  <w:num w:numId="40" w16cid:durableId="12789447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67574"/>
    <w:rsid w:val="00032A11"/>
    <w:rsid w:val="00037432"/>
    <w:rsid w:val="000404AF"/>
    <w:rsid w:val="0005134C"/>
    <w:rsid w:val="00063003"/>
    <w:rsid w:val="000856C5"/>
    <w:rsid w:val="000967AB"/>
    <w:rsid w:val="000B1135"/>
    <w:rsid w:val="000C227B"/>
    <w:rsid w:val="000C28F4"/>
    <w:rsid w:val="000D2CC6"/>
    <w:rsid w:val="000D3515"/>
    <w:rsid w:val="000E4645"/>
    <w:rsid w:val="000F407B"/>
    <w:rsid w:val="00100E94"/>
    <w:rsid w:val="00101C9E"/>
    <w:rsid w:val="00102338"/>
    <w:rsid w:val="0011797C"/>
    <w:rsid w:val="0014127C"/>
    <w:rsid w:val="00142EC9"/>
    <w:rsid w:val="0017633B"/>
    <w:rsid w:val="001857A6"/>
    <w:rsid w:val="001A1144"/>
    <w:rsid w:val="001A57EA"/>
    <w:rsid w:val="001B2036"/>
    <w:rsid w:val="001C409B"/>
    <w:rsid w:val="001C6C1B"/>
    <w:rsid w:val="001E3CAF"/>
    <w:rsid w:val="002046D2"/>
    <w:rsid w:val="00213C9E"/>
    <w:rsid w:val="00233A20"/>
    <w:rsid w:val="002351C8"/>
    <w:rsid w:val="00250F02"/>
    <w:rsid w:val="002618E8"/>
    <w:rsid w:val="00267142"/>
    <w:rsid w:val="00270458"/>
    <w:rsid w:val="002744AC"/>
    <w:rsid w:val="00276266"/>
    <w:rsid w:val="002829E3"/>
    <w:rsid w:val="0029298E"/>
    <w:rsid w:val="002B3670"/>
    <w:rsid w:val="002B65D9"/>
    <w:rsid w:val="002E3E3D"/>
    <w:rsid w:val="002F4177"/>
    <w:rsid w:val="00303E50"/>
    <w:rsid w:val="00306181"/>
    <w:rsid w:val="0031063E"/>
    <w:rsid w:val="00335D59"/>
    <w:rsid w:val="00354011"/>
    <w:rsid w:val="00354747"/>
    <w:rsid w:val="00355D1D"/>
    <w:rsid w:val="00374D13"/>
    <w:rsid w:val="003912D7"/>
    <w:rsid w:val="00395285"/>
    <w:rsid w:val="00396005"/>
    <w:rsid w:val="003C1831"/>
    <w:rsid w:val="003C28AB"/>
    <w:rsid w:val="003D5FB0"/>
    <w:rsid w:val="003F35CC"/>
    <w:rsid w:val="00411B40"/>
    <w:rsid w:val="00417473"/>
    <w:rsid w:val="00433F62"/>
    <w:rsid w:val="00435291"/>
    <w:rsid w:val="00441632"/>
    <w:rsid w:val="004749FB"/>
    <w:rsid w:val="0048278E"/>
    <w:rsid w:val="00496154"/>
    <w:rsid w:val="00496267"/>
    <w:rsid w:val="004C157E"/>
    <w:rsid w:val="004D4C70"/>
    <w:rsid w:val="004E56EF"/>
    <w:rsid w:val="004F2F98"/>
    <w:rsid w:val="004F44C7"/>
    <w:rsid w:val="004F6C85"/>
    <w:rsid w:val="00505212"/>
    <w:rsid w:val="00523871"/>
    <w:rsid w:val="005278DA"/>
    <w:rsid w:val="005414B0"/>
    <w:rsid w:val="00542095"/>
    <w:rsid w:val="00560703"/>
    <w:rsid w:val="00584F27"/>
    <w:rsid w:val="00587503"/>
    <w:rsid w:val="005B247E"/>
    <w:rsid w:val="005B368C"/>
    <w:rsid w:val="005B53D5"/>
    <w:rsid w:val="005C1E2A"/>
    <w:rsid w:val="005C1F82"/>
    <w:rsid w:val="005C5268"/>
    <w:rsid w:val="005D5F76"/>
    <w:rsid w:val="005F42ED"/>
    <w:rsid w:val="00602A9F"/>
    <w:rsid w:val="00603D12"/>
    <w:rsid w:val="00606F16"/>
    <w:rsid w:val="006248E2"/>
    <w:rsid w:val="006455CB"/>
    <w:rsid w:val="00645CE1"/>
    <w:rsid w:val="00650CF6"/>
    <w:rsid w:val="00655ACD"/>
    <w:rsid w:val="00657DFE"/>
    <w:rsid w:val="006601EC"/>
    <w:rsid w:val="00667D06"/>
    <w:rsid w:val="00691003"/>
    <w:rsid w:val="0069136C"/>
    <w:rsid w:val="006A4900"/>
    <w:rsid w:val="006A7911"/>
    <w:rsid w:val="006C5CA4"/>
    <w:rsid w:val="00706FF7"/>
    <w:rsid w:val="00717954"/>
    <w:rsid w:val="0072634D"/>
    <w:rsid w:val="00732DBB"/>
    <w:rsid w:val="00735867"/>
    <w:rsid w:val="00745231"/>
    <w:rsid w:val="0075614A"/>
    <w:rsid w:val="007567B7"/>
    <w:rsid w:val="007617C6"/>
    <w:rsid w:val="00767574"/>
    <w:rsid w:val="00772957"/>
    <w:rsid w:val="00777A67"/>
    <w:rsid w:val="00796318"/>
    <w:rsid w:val="007A24FB"/>
    <w:rsid w:val="007B0513"/>
    <w:rsid w:val="007C0243"/>
    <w:rsid w:val="007C13C9"/>
    <w:rsid w:val="00804FA5"/>
    <w:rsid w:val="008071AA"/>
    <w:rsid w:val="00820DFA"/>
    <w:rsid w:val="008419A9"/>
    <w:rsid w:val="00857A4A"/>
    <w:rsid w:val="00895773"/>
    <w:rsid w:val="00896452"/>
    <w:rsid w:val="00896E92"/>
    <w:rsid w:val="008A5768"/>
    <w:rsid w:val="008B10FA"/>
    <w:rsid w:val="008B228F"/>
    <w:rsid w:val="008C2957"/>
    <w:rsid w:val="008C3367"/>
    <w:rsid w:val="008D2B22"/>
    <w:rsid w:val="008E245F"/>
    <w:rsid w:val="008F1368"/>
    <w:rsid w:val="008F63AC"/>
    <w:rsid w:val="0090073C"/>
    <w:rsid w:val="00925B7A"/>
    <w:rsid w:val="00926457"/>
    <w:rsid w:val="00936B58"/>
    <w:rsid w:val="00947963"/>
    <w:rsid w:val="00967137"/>
    <w:rsid w:val="0099248D"/>
    <w:rsid w:val="009A0F48"/>
    <w:rsid w:val="009A1CAF"/>
    <w:rsid w:val="009B0A24"/>
    <w:rsid w:val="009B4F23"/>
    <w:rsid w:val="009C0243"/>
    <w:rsid w:val="009D0C23"/>
    <w:rsid w:val="009D7253"/>
    <w:rsid w:val="009D78AF"/>
    <w:rsid w:val="009F02FD"/>
    <w:rsid w:val="009F51D0"/>
    <w:rsid w:val="00A45A85"/>
    <w:rsid w:val="00A51633"/>
    <w:rsid w:val="00A54D27"/>
    <w:rsid w:val="00A76E6C"/>
    <w:rsid w:val="00A77333"/>
    <w:rsid w:val="00A7759F"/>
    <w:rsid w:val="00A97CF7"/>
    <w:rsid w:val="00AA6DFC"/>
    <w:rsid w:val="00AB363B"/>
    <w:rsid w:val="00AE06AA"/>
    <w:rsid w:val="00AE767D"/>
    <w:rsid w:val="00AF00BE"/>
    <w:rsid w:val="00B22741"/>
    <w:rsid w:val="00B309F6"/>
    <w:rsid w:val="00B31233"/>
    <w:rsid w:val="00B36D53"/>
    <w:rsid w:val="00B77658"/>
    <w:rsid w:val="00B8252F"/>
    <w:rsid w:val="00B912D5"/>
    <w:rsid w:val="00B9683C"/>
    <w:rsid w:val="00BA4A3E"/>
    <w:rsid w:val="00BB0676"/>
    <w:rsid w:val="00BD10B2"/>
    <w:rsid w:val="00BF2BB2"/>
    <w:rsid w:val="00BF3A3A"/>
    <w:rsid w:val="00BF482D"/>
    <w:rsid w:val="00C0586B"/>
    <w:rsid w:val="00C160DF"/>
    <w:rsid w:val="00C20D7D"/>
    <w:rsid w:val="00C26435"/>
    <w:rsid w:val="00C37D56"/>
    <w:rsid w:val="00C37F71"/>
    <w:rsid w:val="00C51755"/>
    <w:rsid w:val="00C531F3"/>
    <w:rsid w:val="00C719DF"/>
    <w:rsid w:val="00C71EB1"/>
    <w:rsid w:val="00C7653D"/>
    <w:rsid w:val="00C77545"/>
    <w:rsid w:val="00C931F9"/>
    <w:rsid w:val="00C96C6C"/>
    <w:rsid w:val="00CD2206"/>
    <w:rsid w:val="00D04409"/>
    <w:rsid w:val="00D04813"/>
    <w:rsid w:val="00D055E9"/>
    <w:rsid w:val="00D4780B"/>
    <w:rsid w:val="00D5019A"/>
    <w:rsid w:val="00D523FD"/>
    <w:rsid w:val="00D52D72"/>
    <w:rsid w:val="00D84C14"/>
    <w:rsid w:val="00D87419"/>
    <w:rsid w:val="00D8781D"/>
    <w:rsid w:val="00DB4D7B"/>
    <w:rsid w:val="00DC08AF"/>
    <w:rsid w:val="00DC4FE6"/>
    <w:rsid w:val="00DD1E7D"/>
    <w:rsid w:val="00DE5794"/>
    <w:rsid w:val="00E17819"/>
    <w:rsid w:val="00E42F23"/>
    <w:rsid w:val="00E822B0"/>
    <w:rsid w:val="00E83A12"/>
    <w:rsid w:val="00E90E83"/>
    <w:rsid w:val="00E955ED"/>
    <w:rsid w:val="00EC2151"/>
    <w:rsid w:val="00EE405C"/>
    <w:rsid w:val="00EF03A6"/>
    <w:rsid w:val="00EF7242"/>
    <w:rsid w:val="00F04F34"/>
    <w:rsid w:val="00F31FE4"/>
    <w:rsid w:val="00F358D4"/>
    <w:rsid w:val="00F44D5D"/>
    <w:rsid w:val="00F67366"/>
    <w:rsid w:val="00F7057A"/>
    <w:rsid w:val="00F71EDB"/>
    <w:rsid w:val="00F73991"/>
    <w:rsid w:val="00F86717"/>
    <w:rsid w:val="00FA5FD1"/>
    <w:rsid w:val="00FD75B3"/>
    <w:rsid w:val="00FE26D1"/>
    <w:rsid w:val="00FE34A1"/>
    <w:rsid w:val="00FE4694"/>
    <w:rsid w:val="00FF4530"/>
    <w:rsid w:val="1ADE7E78"/>
    <w:rsid w:val="4F27D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11D55"/>
  <w15:docId w15:val="{26F51E5E-9497-44AB-BFD7-74E3E349D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90" w:lineRule="atLeast"/>
    </w:pPr>
    <w:rPr>
      <w:rFonts w:ascii="Calibri" w:hAnsi="Calibri" w:cs="Calibri"/>
      <w:color w:val="333333"/>
      <w:sz w:val="21"/>
    </w:rPr>
  </w:style>
  <w:style w:type="paragraph" w:styleId="Heading1">
    <w:name w:val="heading 1"/>
    <w:basedOn w:val="Normal"/>
    <w:next w:val="Normal"/>
    <w:link w:val="Heading1Char"/>
    <w:uiPriority w:val="9"/>
    <w:qFormat/>
    <w:rsid w:val="00B22741"/>
    <w:pPr>
      <w:keepNext/>
      <w:keepLines/>
      <w:spacing w:before="400" w:line="460" w:lineRule="atLeast"/>
      <w:outlineLvl w:val="0"/>
    </w:pPr>
    <w:rPr>
      <w:rFonts w:eastAsiaTheme="majorEastAsia"/>
      <w:b/>
      <w:color w:val="5B2C83"/>
      <w:sz w:val="38"/>
      <w:szCs w:val="32"/>
    </w:rPr>
  </w:style>
  <w:style w:type="paragraph" w:styleId="Heading2">
    <w:name w:val="heading 2"/>
    <w:basedOn w:val="Normal"/>
    <w:next w:val="Normal"/>
    <w:link w:val="Heading2Char"/>
    <w:uiPriority w:val="9"/>
    <w:unhideWhenUsed/>
    <w:qFormat/>
    <w:rsid w:val="00B22741"/>
    <w:pPr>
      <w:keepNext/>
      <w:keepLines/>
      <w:spacing w:before="320" w:after="120" w:line="360" w:lineRule="atLeast"/>
      <w:outlineLvl w:val="1"/>
    </w:pPr>
    <w:rPr>
      <w:rFonts w:eastAsiaTheme="majorEastAsia"/>
      <w:b/>
      <w:color w:val="F58220"/>
      <w:sz w:val="28"/>
      <w:szCs w:val="26"/>
    </w:rPr>
  </w:style>
  <w:style w:type="paragraph" w:styleId="Heading3">
    <w:name w:val="heading 3"/>
    <w:basedOn w:val="Normal"/>
    <w:next w:val="Normal"/>
    <w:link w:val="Heading3Char"/>
    <w:uiPriority w:val="9"/>
    <w:semiHidden/>
    <w:unhideWhenUsed/>
    <w:qFormat/>
    <w:rsid w:val="00B2274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2274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22741"/>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2274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2274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22741"/>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B22741"/>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17C6"/>
    <w:pPr>
      <w:ind w:left="720"/>
      <w:contextualSpacing/>
    </w:pPr>
  </w:style>
  <w:style w:type="paragraph" w:styleId="BalloonText">
    <w:name w:val="Balloon Text"/>
    <w:basedOn w:val="Normal"/>
    <w:link w:val="BalloonTextChar"/>
    <w:uiPriority w:val="99"/>
    <w:semiHidden/>
    <w:unhideWhenUsed/>
    <w:rsid w:val="001C6C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C1B"/>
    <w:rPr>
      <w:rFonts w:ascii="Tahoma" w:hAnsi="Tahoma" w:cs="Tahoma"/>
      <w:sz w:val="16"/>
      <w:szCs w:val="16"/>
    </w:rPr>
  </w:style>
  <w:style w:type="paragraph" w:styleId="Header">
    <w:name w:val="header"/>
    <w:basedOn w:val="Normal"/>
    <w:link w:val="HeaderChar"/>
    <w:uiPriority w:val="99"/>
    <w:unhideWhenUsed/>
    <w:rsid w:val="008E2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45F"/>
  </w:style>
  <w:style w:type="paragraph" w:styleId="Footer">
    <w:name w:val="footer"/>
    <w:basedOn w:val="Normal"/>
    <w:link w:val="FooterChar"/>
    <w:uiPriority w:val="99"/>
    <w:unhideWhenUsed/>
    <w:rsid w:val="008E24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45F"/>
  </w:style>
  <w:style w:type="table" w:styleId="TableGrid">
    <w:name w:val="Table Grid"/>
    <w:basedOn w:val="TableNormal"/>
    <w:uiPriority w:val="59"/>
    <w:unhideWhenUsed/>
    <w:rsid w:val="00AE76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B22741"/>
    <w:rPr>
      <w:b/>
      <w:bCs/>
      <w:i/>
      <w:iCs/>
      <w:spacing w:val="5"/>
    </w:rPr>
  </w:style>
  <w:style w:type="paragraph" w:styleId="Caption">
    <w:name w:val="caption"/>
    <w:basedOn w:val="Normal"/>
    <w:next w:val="Normal"/>
    <w:uiPriority w:val="35"/>
    <w:semiHidden/>
    <w:unhideWhenUsed/>
    <w:qFormat/>
    <w:rsid w:val="00B22741"/>
    <w:pPr>
      <w:spacing w:line="240" w:lineRule="auto"/>
    </w:pPr>
    <w:rPr>
      <w:i/>
      <w:iCs/>
      <w:color w:val="1F497D" w:themeColor="text2"/>
      <w:sz w:val="18"/>
      <w:szCs w:val="18"/>
    </w:rPr>
  </w:style>
  <w:style w:type="character" w:styleId="Emphasis">
    <w:name w:val="Emphasis"/>
    <w:basedOn w:val="DefaultParagraphFont"/>
    <w:uiPriority w:val="20"/>
    <w:qFormat/>
    <w:rsid w:val="00B22741"/>
    <w:rPr>
      <w:i/>
      <w:iCs/>
    </w:rPr>
  </w:style>
  <w:style w:type="character" w:customStyle="1" w:styleId="Heading1Char">
    <w:name w:val="Heading 1 Char"/>
    <w:basedOn w:val="DefaultParagraphFont"/>
    <w:link w:val="Heading1"/>
    <w:uiPriority w:val="9"/>
    <w:rsid w:val="00B22741"/>
    <w:rPr>
      <w:rFonts w:ascii="Calibri" w:eastAsiaTheme="majorEastAsia" w:hAnsi="Calibri" w:cs="Calibri"/>
      <w:b/>
      <w:color w:val="5B2C83"/>
      <w:sz w:val="38"/>
      <w:szCs w:val="32"/>
    </w:rPr>
  </w:style>
  <w:style w:type="character" w:customStyle="1" w:styleId="Heading2Char">
    <w:name w:val="Heading 2 Char"/>
    <w:basedOn w:val="DefaultParagraphFont"/>
    <w:link w:val="Heading2"/>
    <w:uiPriority w:val="9"/>
    <w:rsid w:val="00B22741"/>
    <w:rPr>
      <w:rFonts w:ascii="Calibri" w:eastAsiaTheme="majorEastAsia" w:hAnsi="Calibri" w:cs="Calibri"/>
      <w:b/>
      <w:color w:val="F58220"/>
      <w:sz w:val="28"/>
      <w:szCs w:val="26"/>
    </w:rPr>
  </w:style>
  <w:style w:type="character" w:customStyle="1" w:styleId="Heading3Char">
    <w:name w:val="Heading 3 Char"/>
    <w:basedOn w:val="DefaultParagraphFont"/>
    <w:link w:val="Heading3"/>
    <w:uiPriority w:val="9"/>
    <w:semiHidden/>
    <w:rsid w:val="00B22741"/>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B2274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2274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2274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2274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2274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2274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22741"/>
    <w:rPr>
      <w:i/>
      <w:iCs/>
      <w:color w:val="4F81BD" w:themeColor="accent1"/>
    </w:rPr>
  </w:style>
  <w:style w:type="paragraph" w:styleId="IntenseQuote">
    <w:name w:val="Intense Quote"/>
    <w:basedOn w:val="Normal"/>
    <w:next w:val="Normal"/>
    <w:link w:val="IntenseQuoteChar"/>
    <w:uiPriority w:val="30"/>
    <w:qFormat/>
    <w:rsid w:val="00B227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22741"/>
    <w:rPr>
      <w:i/>
      <w:iCs/>
      <w:color w:val="4F81BD" w:themeColor="accent1"/>
    </w:rPr>
  </w:style>
  <w:style w:type="character" w:styleId="IntenseReference">
    <w:name w:val="Intense Reference"/>
    <w:basedOn w:val="DefaultParagraphFont"/>
    <w:uiPriority w:val="32"/>
    <w:qFormat/>
    <w:rsid w:val="00B22741"/>
    <w:rPr>
      <w:b/>
      <w:bCs/>
      <w:smallCaps/>
      <w:color w:val="4F81BD" w:themeColor="accent1"/>
      <w:spacing w:val="5"/>
    </w:rPr>
  </w:style>
  <w:style w:type="paragraph" w:styleId="NoSpacing">
    <w:name w:val="No Spacing"/>
    <w:uiPriority w:val="1"/>
    <w:qFormat/>
    <w:rsid w:val="00B22741"/>
    <w:pPr>
      <w:spacing w:after="0" w:line="240" w:lineRule="auto"/>
    </w:pPr>
  </w:style>
  <w:style w:type="paragraph" w:styleId="Quote">
    <w:name w:val="Quote"/>
    <w:basedOn w:val="Normal"/>
    <w:next w:val="Normal"/>
    <w:link w:val="QuoteChar"/>
    <w:uiPriority w:val="29"/>
    <w:qFormat/>
    <w:rsid w:val="00B2274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22741"/>
    <w:rPr>
      <w:i/>
      <w:iCs/>
      <w:color w:val="404040" w:themeColor="text1" w:themeTint="BF"/>
    </w:rPr>
  </w:style>
  <w:style w:type="character" w:styleId="Strong">
    <w:name w:val="Strong"/>
    <w:basedOn w:val="DefaultParagraphFont"/>
    <w:uiPriority w:val="22"/>
    <w:qFormat/>
    <w:rsid w:val="00B22741"/>
    <w:rPr>
      <w:b/>
      <w:bCs/>
    </w:rPr>
  </w:style>
  <w:style w:type="paragraph" w:styleId="Subtitle">
    <w:name w:val="Subtitle"/>
    <w:basedOn w:val="Normal"/>
    <w:next w:val="Normal"/>
    <w:link w:val="SubtitleChar"/>
    <w:uiPriority w:val="11"/>
    <w:qFormat/>
    <w:rsid w:val="00B2274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22741"/>
    <w:rPr>
      <w:rFonts w:eastAsiaTheme="minorEastAsia"/>
      <w:color w:val="5A5A5A" w:themeColor="text1" w:themeTint="A5"/>
      <w:spacing w:val="15"/>
    </w:rPr>
  </w:style>
  <w:style w:type="character" w:styleId="SubtleEmphasis">
    <w:name w:val="Subtle Emphasis"/>
    <w:basedOn w:val="DefaultParagraphFont"/>
    <w:uiPriority w:val="19"/>
    <w:qFormat/>
    <w:rsid w:val="00B22741"/>
    <w:rPr>
      <w:i/>
      <w:iCs/>
      <w:color w:val="404040" w:themeColor="text1" w:themeTint="BF"/>
    </w:rPr>
  </w:style>
  <w:style w:type="character" w:styleId="SubtleReference">
    <w:name w:val="Subtle Reference"/>
    <w:basedOn w:val="DefaultParagraphFont"/>
    <w:uiPriority w:val="31"/>
    <w:qFormat/>
    <w:rsid w:val="00B22741"/>
    <w:rPr>
      <w:smallCaps/>
      <w:color w:val="5A5A5A" w:themeColor="text1" w:themeTint="A5"/>
    </w:rPr>
  </w:style>
  <w:style w:type="paragraph" w:styleId="Title">
    <w:name w:val="Title"/>
    <w:basedOn w:val="Normal"/>
    <w:next w:val="Normal"/>
    <w:link w:val="TitleChar"/>
    <w:uiPriority w:val="10"/>
    <w:qFormat/>
    <w:rsid w:val="00B22741"/>
    <w:pPr>
      <w:spacing w:after="0" w:line="680" w:lineRule="atLeast"/>
      <w:contextualSpacing/>
      <w:jc w:val="center"/>
    </w:pPr>
    <w:rPr>
      <w:rFonts w:eastAsiaTheme="majorEastAsia"/>
      <w:color w:val="5B2C83"/>
      <w:spacing w:val="-10"/>
      <w:kern w:val="28"/>
      <w:sz w:val="60"/>
      <w:szCs w:val="56"/>
    </w:rPr>
  </w:style>
  <w:style w:type="character" w:customStyle="1" w:styleId="TitleChar">
    <w:name w:val="Title Char"/>
    <w:basedOn w:val="DefaultParagraphFont"/>
    <w:link w:val="Title"/>
    <w:uiPriority w:val="10"/>
    <w:rsid w:val="00B22741"/>
    <w:rPr>
      <w:rFonts w:ascii="Calibri" w:eastAsiaTheme="majorEastAsia" w:hAnsi="Calibri" w:cs="Calibri"/>
      <w:color w:val="5B2C83"/>
      <w:spacing w:val="-10"/>
      <w:kern w:val="28"/>
      <w:sz w:val="60"/>
      <w:szCs w:val="56"/>
    </w:rPr>
  </w:style>
  <w:style w:type="paragraph" w:styleId="TOCHeading">
    <w:name w:val="TOC Heading"/>
    <w:basedOn w:val="Heading1"/>
    <w:next w:val="Normal"/>
    <w:uiPriority w:val="39"/>
    <w:semiHidden/>
    <w:unhideWhenUsed/>
    <w:qFormat/>
    <w:rsid w:val="00B22741"/>
    <w:pPr>
      <w:outlineLvl w:val="9"/>
    </w:pPr>
  </w:style>
  <w:style w:type="paragraph" w:styleId="NormalWeb">
    <w:name w:val="Normal (Web)"/>
    <w:basedOn w:val="Normal"/>
    <w:uiPriority w:val="99"/>
    <w:semiHidden/>
    <w:unhideWhenUsed/>
    <w:rsid w:val="00655ACD"/>
    <w:pPr>
      <w:spacing w:before="100" w:beforeAutospacing="1" w:after="100" w:afterAutospacing="1" w:line="240" w:lineRule="auto"/>
    </w:pPr>
    <w:rPr>
      <w:rFonts w:ascii="Times New Roman" w:hAnsi="Times New Roman" w:cs="Times New Roman"/>
      <w:color w:val="auto"/>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214236a5-9b33-4ecf-a7f1-a3d8985097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6066058128E344843A101FA6263BEC" ma:contentTypeVersion="7" ma:contentTypeDescription="Create a new document." ma:contentTypeScope="" ma:versionID="cc9f768bb08e48b8c6a7a5a6c2b2cdaa">
  <xsd:schema xmlns:xsd="http://www.w3.org/2001/XMLSchema" xmlns:xs="http://www.w3.org/2001/XMLSchema" xmlns:p="http://schemas.microsoft.com/office/2006/metadata/properties" xmlns:ns2="214236a5-9b33-4ecf-a7f1-a3d898509730" xmlns:ns3="0a38faa4-212e-4aff-a383-8c7a0c001262" targetNamespace="http://schemas.microsoft.com/office/2006/metadata/properties" ma:root="true" ma:fieldsID="89db7a098af9f429079e171d491e5883" ns2:_="" ns3:_="">
    <xsd:import namespace="214236a5-9b33-4ecf-a7f1-a3d898509730"/>
    <xsd:import namespace="0a38faa4-212e-4aff-a383-8c7a0c001262"/>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4236a5-9b33-4ecf-a7f1-a3d8985097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38faa4-212e-4aff-a383-8c7a0c00126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37E66-1AD6-467C-8C56-C3226B7CD891}">
  <ds:schemaRefs>
    <ds:schemaRef ds:uri="http://schemas.microsoft.com/office/2006/metadata/properties"/>
    <ds:schemaRef ds:uri="http://schemas.microsoft.com/office/infopath/2007/PartnerControls"/>
    <ds:schemaRef ds:uri="214236a5-9b33-4ecf-a7f1-a3d898509730"/>
  </ds:schemaRefs>
</ds:datastoreItem>
</file>

<file path=customXml/itemProps2.xml><?xml version="1.0" encoding="utf-8"?>
<ds:datastoreItem xmlns:ds="http://schemas.openxmlformats.org/officeDocument/2006/customXml" ds:itemID="{0135B4B4-D3F2-465D-9DDF-7740206983E8}">
  <ds:schemaRefs>
    <ds:schemaRef ds:uri="http://schemas.microsoft.com/sharepoint/v3/contenttype/forms"/>
  </ds:schemaRefs>
</ds:datastoreItem>
</file>

<file path=customXml/itemProps3.xml><?xml version="1.0" encoding="utf-8"?>
<ds:datastoreItem xmlns:ds="http://schemas.openxmlformats.org/officeDocument/2006/customXml" ds:itemID="{F3D704BA-F074-4952-A01F-8CDB5B844E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4236a5-9b33-4ecf-a7f1-a3d898509730"/>
    <ds:schemaRef ds:uri="0a38faa4-212e-4aff-a383-8c7a0c001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7FCD3B-6042-41E3-A5C9-43768CCE0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1683</TotalTime>
  <Pages>13</Pages>
  <Words>2804</Words>
  <Characters>16858</Characters>
  <Application>Microsoft Office Word</Application>
  <DocSecurity>0</DocSecurity>
  <Lines>581</Lines>
  <Paragraphs>302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Verbarg</dc:creator>
  <cp:keywords/>
  <dc:description/>
  <cp:lastModifiedBy>Pam Verbarg</cp:lastModifiedBy>
  <cp:revision>11</cp:revision>
  <cp:lastPrinted>2021-08-09T18:17:00Z</cp:lastPrinted>
  <dcterms:created xsi:type="dcterms:W3CDTF">2025-07-21T13:46:00Z</dcterms:created>
  <dcterms:modified xsi:type="dcterms:W3CDTF">2026-10-14T12:40:00Z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0x010100556066058128E344843A101FA6263BEC</vt:lpwstr>
  </property>
</Properties>
</file>